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D28243" w14:textId="63F29C1E" w:rsidR="00DD512D" w:rsidRPr="00DD512D" w:rsidRDefault="00DD512D" w:rsidP="00DD512D">
      <w:pPr>
        <w:spacing w:after="0" w:line="240" w:lineRule="auto"/>
        <w:ind w:right="-81"/>
        <w:jc w:val="cente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Limbažos</w:t>
      </w:r>
    </w:p>
    <w:p w14:paraId="194E0A2E" w14:textId="77777777" w:rsidR="00F02FD0" w:rsidRDefault="00F02FD0" w:rsidP="00DD512D">
      <w:pPr>
        <w:spacing w:after="0" w:line="240" w:lineRule="auto"/>
        <w:ind w:right="-81"/>
        <w:jc w:val="right"/>
        <w:rPr>
          <w:rFonts w:ascii="Times New Roman" w:eastAsia="Times New Roman" w:hAnsi="Times New Roman" w:cs="Times New Roman"/>
          <w:b/>
          <w:sz w:val="24"/>
          <w:szCs w:val="24"/>
          <w:lang w:eastAsia="lv-LV"/>
        </w:rPr>
      </w:pPr>
    </w:p>
    <w:p w14:paraId="20357A79" w14:textId="77777777" w:rsidR="00DD512D" w:rsidRPr="00024F21" w:rsidRDefault="00DD512D" w:rsidP="00DD512D">
      <w:pPr>
        <w:spacing w:after="0" w:line="240" w:lineRule="auto"/>
        <w:ind w:right="-81"/>
        <w:jc w:val="right"/>
        <w:rPr>
          <w:rFonts w:ascii="Times New Roman" w:eastAsia="Times New Roman" w:hAnsi="Times New Roman" w:cs="Times New Roman"/>
          <w:b/>
          <w:bCs/>
          <w:sz w:val="24"/>
          <w:szCs w:val="24"/>
          <w:lang w:eastAsia="lv-LV"/>
        </w:rPr>
      </w:pPr>
      <w:r w:rsidRPr="00024F21">
        <w:rPr>
          <w:rFonts w:ascii="Times New Roman" w:eastAsia="Times New Roman" w:hAnsi="Times New Roman" w:cs="Times New Roman"/>
          <w:b/>
          <w:sz w:val="24"/>
          <w:szCs w:val="24"/>
          <w:lang w:eastAsia="lv-LV"/>
        </w:rPr>
        <w:t>APSTIPRINĀTS</w:t>
      </w:r>
    </w:p>
    <w:p w14:paraId="3EA8409D" w14:textId="77777777" w:rsidR="00DD512D" w:rsidRPr="00024F21" w:rsidRDefault="00DD512D" w:rsidP="00DD512D">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024F21">
        <w:rPr>
          <w:rFonts w:ascii="Times New Roman" w:eastAsia="Times New Roman" w:hAnsi="Times New Roman" w:cs="Times New Roman"/>
          <w:sz w:val="24"/>
          <w:szCs w:val="24"/>
          <w:lang w:eastAsia="lv-LV"/>
        </w:rPr>
        <w:t xml:space="preserve">ar Limbažu novada domes </w:t>
      </w:r>
    </w:p>
    <w:p w14:paraId="57C38A8B" w14:textId="3C4B1518" w:rsidR="00DD512D" w:rsidRPr="00024F21" w:rsidRDefault="00F02FD0" w:rsidP="00DD512D">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27</w:t>
      </w:r>
      <w:r w:rsidR="00DD512D" w:rsidRPr="00024F21">
        <w:rPr>
          <w:rFonts w:ascii="Times New Roman" w:eastAsia="Times New Roman" w:hAnsi="Times New Roman" w:cs="Times New Roman"/>
          <w:sz w:val="24"/>
          <w:szCs w:val="24"/>
          <w:lang w:eastAsia="lv-LV"/>
        </w:rPr>
        <w:t>.05.202</w:t>
      </w:r>
      <w:r w:rsidR="00DD512D">
        <w:rPr>
          <w:rFonts w:ascii="Times New Roman" w:eastAsia="Times New Roman" w:hAnsi="Times New Roman" w:cs="Times New Roman"/>
          <w:sz w:val="24"/>
          <w:szCs w:val="24"/>
          <w:lang w:eastAsia="lv-LV"/>
        </w:rPr>
        <w:t>1</w:t>
      </w:r>
      <w:r w:rsidR="00DD512D" w:rsidRPr="00024F21">
        <w:rPr>
          <w:rFonts w:ascii="Times New Roman" w:eastAsia="Times New Roman" w:hAnsi="Times New Roman" w:cs="Times New Roman"/>
          <w:sz w:val="24"/>
          <w:szCs w:val="24"/>
          <w:lang w:eastAsia="lv-LV"/>
        </w:rPr>
        <w:t>. sēdes lēmumu</w:t>
      </w:r>
    </w:p>
    <w:p w14:paraId="03A6E997" w14:textId="7C223A59" w:rsidR="00DD512D" w:rsidRPr="00024F21" w:rsidRDefault="00DD512D" w:rsidP="00DD512D">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024F21">
        <w:rPr>
          <w:rFonts w:ascii="Times New Roman" w:eastAsia="Times New Roman" w:hAnsi="Times New Roman" w:cs="Times New Roman"/>
          <w:sz w:val="24"/>
          <w:szCs w:val="24"/>
          <w:lang w:eastAsia="lv-LV"/>
        </w:rPr>
        <w:t>(protokols Nr.</w:t>
      </w:r>
      <w:r w:rsidR="00F02FD0">
        <w:rPr>
          <w:rFonts w:ascii="Times New Roman" w:eastAsia="Times New Roman" w:hAnsi="Times New Roman" w:cs="Times New Roman"/>
          <w:sz w:val="24"/>
          <w:szCs w:val="24"/>
          <w:lang w:eastAsia="lv-LV"/>
        </w:rPr>
        <w:t>10</w:t>
      </w:r>
      <w:r w:rsidRPr="00024F21">
        <w:rPr>
          <w:rFonts w:ascii="Times New Roman" w:eastAsia="Times New Roman" w:hAnsi="Times New Roman" w:cs="Times New Roman"/>
          <w:sz w:val="24"/>
          <w:szCs w:val="24"/>
          <w:lang w:eastAsia="lv-LV"/>
        </w:rPr>
        <w:t xml:space="preserve">, </w:t>
      </w:r>
      <w:r w:rsidR="00F02FD0">
        <w:rPr>
          <w:rFonts w:ascii="Times New Roman" w:eastAsia="Times New Roman" w:hAnsi="Times New Roman" w:cs="Times New Roman"/>
          <w:sz w:val="24"/>
          <w:szCs w:val="24"/>
          <w:lang w:eastAsia="lv-LV"/>
        </w:rPr>
        <w:t>64</w:t>
      </w:r>
      <w:r w:rsidRPr="00024F21">
        <w:rPr>
          <w:rFonts w:ascii="Times New Roman" w:eastAsia="Times New Roman" w:hAnsi="Times New Roman" w:cs="Times New Roman"/>
          <w:sz w:val="24"/>
          <w:szCs w:val="24"/>
          <w:lang w:eastAsia="lv-LV"/>
        </w:rPr>
        <w:t>.§)</w:t>
      </w:r>
    </w:p>
    <w:p w14:paraId="355BF955" w14:textId="77777777" w:rsidR="00DD512D" w:rsidRDefault="00DD512D" w:rsidP="00DD512D">
      <w:pPr>
        <w:spacing w:after="0" w:line="240" w:lineRule="auto"/>
        <w:jc w:val="center"/>
        <w:rPr>
          <w:rFonts w:ascii="Times New Roman" w:hAnsi="Times New Roman" w:cs="Times New Roman"/>
          <w:b/>
          <w:bCs/>
          <w:sz w:val="28"/>
          <w:szCs w:val="28"/>
        </w:rPr>
      </w:pPr>
    </w:p>
    <w:p w14:paraId="2479038E" w14:textId="77777777" w:rsidR="00DD512D" w:rsidRDefault="00DD512D" w:rsidP="00DD512D">
      <w:pPr>
        <w:spacing w:after="0" w:line="240" w:lineRule="auto"/>
        <w:jc w:val="center"/>
        <w:rPr>
          <w:rFonts w:ascii="Times New Roman" w:hAnsi="Times New Roman" w:cs="Times New Roman"/>
          <w:b/>
          <w:bCs/>
          <w:sz w:val="28"/>
          <w:szCs w:val="28"/>
        </w:rPr>
      </w:pPr>
      <w:r w:rsidRPr="00CC385E">
        <w:rPr>
          <w:rFonts w:ascii="Times New Roman" w:hAnsi="Times New Roman" w:cs="Times New Roman"/>
          <w:b/>
          <w:bCs/>
          <w:sz w:val="28"/>
          <w:szCs w:val="28"/>
        </w:rPr>
        <w:t xml:space="preserve">Limbažu novada pašvaldības aģentūras </w:t>
      </w:r>
      <w:r>
        <w:rPr>
          <w:rFonts w:ascii="Times New Roman" w:hAnsi="Times New Roman" w:cs="Times New Roman"/>
          <w:b/>
          <w:bCs/>
          <w:sz w:val="28"/>
          <w:szCs w:val="28"/>
        </w:rPr>
        <w:t>“</w:t>
      </w:r>
      <w:r w:rsidRPr="00CC385E">
        <w:rPr>
          <w:rFonts w:ascii="Times New Roman" w:hAnsi="Times New Roman" w:cs="Times New Roman"/>
          <w:b/>
          <w:bCs/>
          <w:sz w:val="28"/>
          <w:szCs w:val="28"/>
        </w:rPr>
        <w:t>ALDA”</w:t>
      </w:r>
    </w:p>
    <w:p w14:paraId="518A119D" w14:textId="1144EF39" w:rsidR="00DD512D" w:rsidRDefault="00DD512D" w:rsidP="00DD512D">
      <w:pPr>
        <w:spacing w:after="0" w:line="240" w:lineRule="auto"/>
        <w:jc w:val="center"/>
        <w:rPr>
          <w:rFonts w:ascii="Times New Roman" w:hAnsi="Times New Roman" w:cs="Times New Roman"/>
          <w:b/>
          <w:bCs/>
          <w:sz w:val="24"/>
          <w:szCs w:val="24"/>
        </w:rPr>
      </w:pPr>
      <w:r w:rsidRPr="00CC385E">
        <w:rPr>
          <w:rFonts w:ascii="Times New Roman" w:hAnsi="Times New Roman" w:cs="Times New Roman"/>
          <w:b/>
          <w:bCs/>
          <w:sz w:val="28"/>
          <w:szCs w:val="28"/>
        </w:rPr>
        <w:t>20</w:t>
      </w:r>
      <w:r>
        <w:rPr>
          <w:rFonts w:ascii="Times New Roman" w:hAnsi="Times New Roman" w:cs="Times New Roman"/>
          <w:b/>
          <w:bCs/>
          <w:sz w:val="28"/>
          <w:szCs w:val="28"/>
        </w:rPr>
        <w:t>20</w:t>
      </w:r>
      <w:r w:rsidRPr="00CC385E">
        <w:rPr>
          <w:rFonts w:ascii="Times New Roman" w:hAnsi="Times New Roman" w:cs="Times New Roman"/>
          <w:b/>
          <w:bCs/>
          <w:sz w:val="28"/>
          <w:szCs w:val="28"/>
        </w:rPr>
        <w:t>.gada publiskais pārskats</w:t>
      </w:r>
    </w:p>
    <w:p w14:paraId="02F5867F" w14:textId="77777777" w:rsidR="00DD512D" w:rsidRDefault="00DD512D" w:rsidP="00DD512D">
      <w:pPr>
        <w:spacing w:after="0" w:line="240" w:lineRule="auto"/>
        <w:jc w:val="center"/>
        <w:rPr>
          <w:rFonts w:ascii="Times New Roman" w:hAnsi="Times New Roman" w:cs="Times New Roman"/>
          <w:b/>
          <w:bCs/>
          <w:sz w:val="24"/>
          <w:szCs w:val="24"/>
        </w:rPr>
      </w:pPr>
    </w:p>
    <w:p w14:paraId="1841CEEA" w14:textId="77777777" w:rsidR="00DD512D" w:rsidRPr="00DD512D" w:rsidRDefault="00DD512D" w:rsidP="00DD512D">
      <w:pPr>
        <w:numPr>
          <w:ilvl w:val="3"/>
          <w:numId w:val="5"/>
        </w:numPr>
        <w:spacing w:after="0" w:line="240" w:lineRule="auto"/>
        <w:ind w:left="0" w:firstLine="0"/>
        <w:contextualSpacing/>
        <w:jc w:val="both"/>
        <w:rPr>
          <w:rFonts w:ascii="Times New Roman" w:eastAsia="Calibri" w:hAnsi="Times New Roman" w:cs="Times New Roman"/>
          <w:b/>
          <w:bCs/>
          <w:sz w:val="24"/>
        </w:rPr>
      </w:pPr>
      <w:r w:rsidRPr="00DD512D">
        <w:rPr>
          <w:rFonts w:ascii="Times New Roman" w:eastAsia="Calibri" w:hAnsi="Times New Roman" w:cs="Times New Roman"/>
          <w:b/>
          <w:bCs/>
          <w:sz w:val="24"/>
        </w:rPr>
        <w:t>Pamatinformācija</w:t>
      </w:r>
    </w:p>
    <w:p w14:paraId="2FAB93D1" w14:textId="77777777" w:rsidR="00DD512D" w:rsidRPr="00DD512D" w:rsidRDefault="00DD512D" w:rsidP="00DD512D">
      <w:pPr>
        <w:tabs>
          <w:tab w:val="num" w:pos="780"/>
        </w:tabs>
        <w:spacing w:after="0" w:line="240" w:lineRule="auto"/>
        <w:ind w:firstLine="709"/>
        <w:jc w:val="both"/>
        <w:rPr>
          <w:rFonts w:ascii="Times New Roman" w:eastAsia="Times New Roman" w:hAnsi="Times New Roman" w:cs="Times New Roman"/>
          <w:sz w:val="24"/>
          <w:szCs w:val="24"/>
          <w:lang w:eastAsia="lv-LV"/>
        </w:rPr>
      </w:pPr>
    </w:p>
    <w:p w14:paraId="6452843A" w14:textId="77777777" w:rsidR="00DD512D" w:rsidRPr="00DD512D" w:rsidRDefault="00DD512D" w:rsidP="00DD512D">
      <w:pPr>
        <w:tabs>
          <w:tab w:val="num" w:pos="780"/>
        </w:tabs>
        <w:spacing w:after="0" w:line="240" w:lineRule="auto"/>
        <w:ind w:firstLine="709"/>
        <w:jc w:val="both"/>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 xml:space="preserve">Pašvaldības aģentūra „ALDA” ir Limbažu novada pašvaldības iestāde, kas darbojas saskaņā ar Publisko aģentūru likumu un aģentūras nolikumu, kuras mērķis ir lietderīga un efektīva Limbažu novada administratīvajā teritorijā esošo ezeru: Limbažu Lielezera, Limbažu Dūņezera, Augstrozes Lielezera un Umurgas dīķa pārvaldīšana un apsaimniekošana, publisko pakalpojumu sniegšana Limbažu novada iedzīvotājiem, kā arī viesiem un tūristiem, licencētās makšķerēšanas, ūdenssporta un atpūtas organizācijas jautājumos, kas saistīti ar Limbažu novada publisko ezeru krasta zonas izmantošanu. </w:t>
      </w:r>
    </w:p>
    <w:p w14:paraId="4CA793F7" w14:textId="77777777" w:rsidR="00DD512D" w:rsidRPr="00DD512D" w:rsidRDefault="00DD512D" w:rsidP="00DD512D">
      <w:pPr>
        <w:tabs>
          <w:tab w:val="num" w:pos="780"/>
        </w:tabs>
        <w:spacing w:after="0" w:line="240" w:lineRule="auto"/>
        <w:ind w:firstLine="709"/>
        <w:jc w:val="both"/>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Savu mērķu sasniegšanai aģentūra veic saimniecisko darbību LR normatīvajos aktos, Limbažu novada domes saistošajos noteikumos, lēmumos un aģentūras „ALDA” nolikumā noteiktā kārtībā un apmērā.</w:t>
      </w:r>
    </w:p>
    <w:p w14:paraId="53E43DFA" w14:textId="77777777" w:rsidR="00DD512D" w:rsidRPr="00DD512D" w:rsidRDefault="00DD512D" w:rsidP="00DD512D">
      <w:pPr>
        <w:tabs>
          <w:tab w:val="num" w:pos="780"/>
        </w:tabs>
        <w:spacing w:after="0" w:line="240" w:lineRule="auto"/>
        <w:ind w:firstLine="709"/>
        <w:jc w:val="both"/>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Lai izpildītu noteiktos uzdevumus, aģentūra atbilstoši savai kompetencei veic šādas funkcijas un pilda šādus tai uzliktos pienākumus:</w:t>
      </w:r>
    </w:p>
    <w:p w14:paraId="762A7217" w14:textId="77777777" w:rsidR="00DD512D" w:rsidRPr="00DD512D" w:rsidRDefault="00DD512D" w:rsidP="00DD512D">
      <w:pPr>
        <w:numPr>
          <w:ilvl w:val="1"/>
          <w:numId w:val="1"/>
        </w:numPr>
        <w:spacing w:after="0" w:line="240" w:lineRule="auto"/>
        <w:ind w:left="924" w:hanging="357"/>
        <w:jc w:val="both"/>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nodrošina zivju, ūdensputnu un augu valsts resursu saglabāšanu, novērš nelikumīgu zivju u.c. dabas resursu ieguvi (izmantošanu) Limbažu Lielezerā, Limbažu Dūņezerā, Augstrozes Lielezerā un Umurgas dīķī;</w:t>
      </w:r>
    </w:p>
    <w:p w14:paraId="5567C721" w14:textId="77777777" w:rsidR="00DD512D" w:rsidRPr="00DD512D" w:rsidRDefault="00DD512D" w:rsidP="00DD512D">
      <w:pPr>
        <w:numPr>
          <w:ilvl w:val="1"/>
          <w:numId w:val="1"/>
        </w:numPr>
        <w:spacing w:after="0" w:line="240" w:lineRule="auto"/>
        <w:ind w:left="924" w:hanging="357"/>
        <w:jc w:val="both"/>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tautas sporta pasākumu organizēšana Limbažu novadā;</w:t>
      </w:r>
    </w:p>
    <w:p w14:paraId="094F10B0" w14:textId="77777777" w:rsidR="00DD512D" w:rsidRPr="00DD512D" w:rsidRDefault="00DD512D" w:rsidP="00DD512D">
      <w:pPr>
        <w:numPr>
          <w:ilvl w:val="1"/>
          <w:numId w:val="1"/>
        </w:numPr>
        <w:spacing w:after="0" w:line="240" w:lineRule="auto"/>
        <w:ind w:left="924" w:hanging="357"/>
        <w:jc w:val="both"/>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izstrādā Limbažu Lielezera, Augstrozes Lielezera un Dūņezera licencētās makšķerēšanas nolikumus un organizē to apstiprināšanu, veic pasākumus makšķerēšanas licenču izdošanā un izplatīšanā;</w:t>
      </w:r>
    </w:p>
    <w:p w14:paraId="393FDF4B" w14:textId="77777777" w:rsidR="00DD512D" w:rsidRPr="00DD512D" w:rsidRDefault="00DD512D" w:rsidP="00DD512D">
      <w:pPr>
        <w:numPr>
          <w:ilvl w:val="1"/>
          <w:numId w:val="1"/>
        </w:numPr>
        <w:spacing w:after="0" w:line="240" w:lineRule="auto"/>
        <w:ind w:left="924" w:hanging="357"/>
        <w:jc w:val="both"/>
        <w:rPr>
          <w:rFonts w:ascii="Times New Roman" w:eastAsia="Times New Roman" w:hAnsi="Times New Roman" w:cs="Times New Roman"/>
          <w:sz w:val="24"/>
          <w:szCs w:val="24"/>
        </w:rPr>
      </w:pPr>
      <w:r w:rsidRPr="00DD512D">
        <w:rPr>
          <w:rFonts w:ascii="Times New Roman" w:eastAsia="Times New Roman" w:hAnsi="Times New Roman" w:cs="Times New Roman"/>
          <w:sz w:val="24"/>
          <w:szCs w:val="24"/>
        </w:rPr>
        <w:t>nodrošina aģentūras darbības atspoguļošanu masu informācijas līdzekļos, veic darba un piedāvāto pakalpojumu reklamēšanu;</w:t>
      </w:r>
    </w:p>
    <w:p w14:paraId="6266124A" w14:textId="77777777" w:rsidR="00DD512D" w:rsidRPr="00DD512D" w:rsidRDefault="00DD512D" w:rsidP="00DD512D">
      <w:pPr>
        <w:numPr>
          <w:ilvl w:val="1"/>
          <w:numId w:val="1"/>
        </w:numPr>
        <w:spacing w:after="0" w:line="240" w:lineRule="auto"/>
        <w:ind w:left="924" w:hanging="357"/>
        <w:jc w:val="both"/>
        <w:rPr>
          <w:rFonts w:ascii="Times New Roman" w:eastAsia="Times New Roman" w:hAnsi="Times New Roman" w:cs="Times New Roman"/>
          <w:sz w:val="24"/>
          <w:szCs w:val="24"/>
        </w:rPr>
      </w:pPr>
      <w:r w:rsidRPr="00DD512D">
        <w:rPr>
          <w:rFonts w:ascii="Times New Roman" w:eastAsia="Times New Roman" w:hAnsi="Times New Roman" w:cs="Times New Roman"/>
          <w:sz w:val="24"/>
          <w:szCs w:val="24"/>
        </w:rPr>
        <w:t>nodrošina informācijas u.c. zīmju uzstādīšanu Limbažu Lielezera, Limbažu Dūņezera, Augstrozes Lielezera un Umurgas dīķa krastos;</w:t>
      </w:r>
    </w:p>
    <w:p w14:paraId="00D89D1E" w14:textId="77777777" w:rsidR="00DD512D" w:rsidRPr="00DD512D" w:rsidRDefault="00DD512D" w:rsidP="00DD512D">
      <w:pPr>
        <w:numPr>
          <w:ilvl w:val="1"/>
          <w:numId w:val="1"/>
        </w:numPr>
        <w:spacing w:after="0" w:line="240" w:lineRule="auto"/>
        <w:ind w:left="924" w:hanging="357"/>
        <w:jc w:val="both"/>
        <w:rPr>
          <w:rFonts w:ascii="Times New Roman" w:eastAsia="Times New Roman" w:hAnsi="Times New Roman" w:cs="Times New Roman"/>
          <w:color w:val="339966"/>
          <w:sz w:val="24"/>
          <w:szCs w:val="24"/>
          <w:lang w:eastAsia="lv-LV"/>
        </w:rPr>
      </w:pPr>
      <w:r w:rsidRPr="00DD512D">
        <w:rPr>
          <w:rFonts w:ascii="Times New Roman" w:eastAsia="Times New Roman" w:hAnsi="Times New Roman" w:cs="Times New Roman"/>
          <w:sz w:val="24"/>
          <w:szCs w:val="24"/>
          <w:lang w:eastAsia="lv-LV"/>
        </w:rPr>
        <w:t>pastāvīgi atjauno zivju resursus Limbažu Lielezerā, Limbažu Dūņezerā, Augstrozes Lielezerā un Umurgas dīķī (zivju mazuļu iegāde un ielaišana);</w:t>
      </w:r>
    </w:p>
    <w:p w14:paraId="11104186" w14:textId="77777777" w:rsidR="00DD512D" w:rsidRPr="00DD512D" w:rsidRDefault="00DD512D" w:rsidP="00DD512D">
      <w:pPr>
        <w:numPr>
          <w:ilvl w:val="1"/>
          <w:numId w:val="1"/>
        </w:numPr>
        <w:spacing w:after="0" w:line="240" w:lineRule="auto"/>
        <w:ind w:left="924" w:hanging="357"/>
        <w:jc w:val="both"/>
        <w:rPr>
          <w:rFonts w:ascii="Times New Roman" w:eastAsia="Times New Roman" w:hAnsi="Times New Roman" w:cs="Times New Roman"/>
          <w:sz w:val="24"/>
          <w:szCs w:val="24"/>
        </w:rPr>
      </w:pPr>
      <w:r w:rsidRPr="00DD512D">
        <w:rPr>
          <w:rFonts w:ascii="Times New Roman" w:eastAsia="Times New Roman" w:hAnsi="Times New Roman" w:cs="Times New Roman"/>
          <w:sz w:val="24"/>
          <w:szCs w:val="24"/>
        </w:rPr>
        <w:lastRenderedPageBreak/>
        <w:t>veic atpūtas vietu, ugunskuru kurināšanas vietu, telšu, laivu piestātņu izveidošanas vietu izbūves un labiekārtošanas organizāciju Limbažu Lielezera, Augstrozes Lielezera, Limbažu Dūņezera un Umurgas dīķa krastos;</w:t>
      </w:r>
    </w:p>
    <w:p w14:paraId="37AE58F2" w14:textId="77777777" w:rsidR="00DD512D" w:rsidRPr="00DD512D" w:rsidRDefault="00DD512D" w:rsidP="00DD512D">
      <w:pPr>
        <w:numPr>
          <w:ilvl w:val="1"/>
          <w:numId w:val="1"/>
        </w:numPr>
        <w:spacing w:after="0" w:line="240" w:lineRule="auto"/>
        <w:ind w:left="924" w:hanging="357"/>
        <w:jc w:val="both"/>
        <w:rPr>
          <w:rFonts w:ascii="Times New Roman" w:eastAsia="Times New Roman" w:hAnsi="Times New Roman" w:cs="Times New Roman"/>
          <w:sz w:val="24"/>
          <w:szCs w:val="24"/>
        </w:rPr>
      </w:pPr>
      <w:r w:rsidRPr="00DD512D">
        <w:rPr>
          <w:rFonts w:ascii="Times New Roman" w:eastAsia="Times New Roman" w:hAnsi="Times New Roman" w:cs="Times New Roman"/>
          <w:sz w:val="24"/>
          <w:szCs w:val="24"/>
        </w:rPr>
        <w:t>organizē un veic projektu izstrādi naudas līdzekļu piesaistīšanai no valsts un Eiropas fondiem, kas saistīti ar aģentūras darbību;</w:t>
      </w:r>
    </w:p>
    <w:p w14:paraId="369701C9" w14:textId="77777777" w:rsidR="00DD512D" w:rsidRPr="00DD512D" w:rsidRDefault="00DD512D" w:rsidP="00DD512D">
      <w:pPr>
        <w:numPr>
          <w:ilvl w:val="1"/>
          <w:numId w:val="1"/>
        </w:numPr>
        <w:spacing w:after="0" w:line="240" w:lineRule="auto"/>
        <w:ind w:left="924" w:hanging="357"/>
        <w:jc w:val="both"/>
        <w:rPr>
          <w:rFonts w:ascii="Times New Roman" w:eastAsia="Times New Roman" w:hAnsi="Times New Roman" w:cs="Times New Roman"/>
          <w:color w:val="339966"/>
          <w:sz w:val="24"/>
          <w:szCs w:val="24"/>
        </w:rPr>
      </w:pPr>
      <w:r w:rsidRPr="00DD512D">
        <w:rPr>
          <w:rFonts w:ascii="Times New Roman" w:eastAsia="Times New Roman" w:hAnsi="Times New Roman" w:cs="Times New Roman"/>
          <w:sz w:val="24"/>
          <w:szCs w:val="24"/>
        </w:rPr>
        <w:t>organizē sadarbību ar makšķerniekiem, tūristiem, atpūtniekiem, Limbažu novada iedzīvotājiem par palīdzības sniegšanu nelikumīgu darbību novēršanā Limbažu Lielezerā, Augstrozes Lielezerā, Limbažu Dūņezera un Umurgas dīķa un to piekrastes zonās;</w:t>
      </w:r>
    </w:p>
    <w:p w14:paraId="5A2C5149" w14:textId="77777777" w:rsidR="00DD512D" w:rsidRPr="00DD512D" w:rsidRDefault="00DD512D" w:rsidP="00DD512D">
      <w:pPr>
        <w:numPr>
          <w:ilvl w:val="1"/>
          <w:numId w:val="1"/>
        </w:numPr>
        <w:spacing w:after="0" w:line="240" w:lineRule="auto"/>
        <w:ind w:left="924" w:hanging="357"/>
        <w:jc w:val="both"/>
        <w:rPr>
          <w:rFonts w:ascii="Times New Roman" w:eastAsia="Times New Roman" w:hAnsi="Times New Roman" w:cs="Times New Roman"/>
          <w:sz w:val="24"/>
          <w:szCs w:val="24"/>
        </w:rPr>
      </w:pPr>
      <w:r w:rsidRPr="00DD512D">
        <w:rPr>
          <w:rFonts w:ascii="Times New Roman" w:eastAsia="Times New Roman" w:hAnsi="Times New Roman" w:cs="Times New Roman"/>
          <w:sz w:val="24"/>
          <w:szCs w:val="24"/>
        </w:rPr>
        <w:t>organizē ciešu sadarbību ar tūrisma un atpūtas pasākumu organizētājiem tūristu un atpūtnieku piesaistīšanai;</w:t>
      </w:r>
    </w:p>
    <w:p w14:paraId="7137527B" w14:textId="77777777" w:rsidR="00DD512D" w:rsidRPr="00DD512D" w:rsidRDefault="00DD512D" w:rsidP="00DD512D">
      <w:pPr>
        <w:numPr>
          <w:ilvl w:val="1"/>
          <w:numId w:val="1"/>
        </w:numPr>
        <w:spacing w:after="0" w:line="240" w:lineRule="auto"/>
        <w:ind w:left="924" w:hanging="357"/>
        <w:jc w:val="both"/>
        <w:rPr>
          <w:rFonts w:ascii="Times New Roman" w:eastAsia="Times New Roman" w:hAnsi="Times New Roman" w:cs="Times New Roman"/>
          <w:sz w:val="24"/>
          <w:szCs w:val="24"/>
        </w:rPr>
      </w:pPr>
      <w:r w:rsidRPr="00DD512D">
        <w:rPr>
          <w:rFonts w:ascii="Times New Roman" w:eastAsia="Times New Roman" w:hAnsi="Times New Roman" w:cs="Times New Roman"/>
          <w:sz w:val="24"/>
          <w:szCs w:val="24"/>
        </w:rPr>
        <w:t>nodrošina publiskās peldvietas Limbažu Lielezerā darbību atbilstoši normatīvo aktu prasībām;</w:t>
      </w:r>
    </w:p>
    <w:p w14:paraId="72642746" w14:textId="77777777" w:rsidR="00DD512D" w:rsidRPr="00DD512D" w:rsidRDefault="00DD512D" w:rsidP="00DD512D">
      <w:pPr>
        <w:numPr>
          <w:ilvl w:val="1"/>
          <w:numId w:val="1"/>
        </w:numPr>
        <w:spacing w:after="0" w:line="240" w:lineRule="auto"/>
        <w:ind w:left="924" w:hanging="357"/>
        <w:jc w:val="both"/>
        <w:rPr>
          <w:rFonts w:ascii="Times New Roman" w:eastAsia="Times New Roman" w:hAnsi="Times New Roman" w:cs="Times New Roman"/>
          <w:sz w:val="24"/>
          <w:szCs w:val="24"/>
        </w:rPr>
      </w:pPr>
      <w:r w:rsidRPr="00DD512D">
        <w:rPr>
          <w:rFonts w:ascii="Times New Roman" w:eastAsia="Times New Roman" w:hAnsi="Times New Roman" w:cs="Times New Roman"/>
          <w:sz w:val="24"/>
          <w:szCs w:val="24"/>
        </w:rPr>
        <w:t xml:space="preserve">noslēdzot finanšu gadu, aģentūra sagatavo un publicē gada publisko pārskatu, lai informētu sabiedrību par aģentūras darbības mērķiem un rezultātiem, kā arī aģentūras budžeta līdzekļu izlietojumu. </w:t>
      </w:r>
    </w:p>
    <w:p w14:paraId="0743AC88" w14:textId="77777777" w:rsidR="00DD512D" w:rsidRPr="00DD512D" w:rsidRDefault="00DD512D" w:rsidP="00DD512D">
      <w:pPr>
        <w:spacing w:after="0" w:line="240" w:lineRule="auto"/>
        <w:jc w:val="both"/>
        <w:rPr>
          <w:rFonts w:ascii="Times New Roman" w:eastAsia="Times New Roman" w:hAnsi="Times New Roman" w:cs="Times New Roman"/>
          <w:sz w:val="24"/>
          <w:szCs w:val="24"/>
        </w:rPr>
      </w:pPr>
    </w:p>
    <w:p w14:paraId="4A3E99E0" w14:textId="77777777" w:rsidR="00DD512D" w:rsidRPr="00DD512D" w:rsidRDefault="00DD512D" w:rsidP="00DD512D">
      <w:pPr>
        <w:numPr>
          <w:ilvl w:val="3"/>
          <w:numId w:val="5"/>
        </w:numPr>
        <w:spacing w:after="0" w:line="240" w:lineRule="auto"/>
        <w:ind w:left="0" w:firstLine="0"/>
        <w:contextualSpacing/>
        <w:jc w:val="both"/>
        <w:rPr>
          <w:rFonts w:ascii="Times New Roman" w:eastAsia="Calibri" w:hAnsi="Times New Roman" w:cs="Times New Roman"/>
          <w:b/>
          <w:bCs/>
          <w:sz w:val="24"/>
        </w:rPr>
      </w:pPr>
      <w:r w:rsidRPr="00DD512D">
        <w:rPr>
          <w:rFonts w:ascii="Times New Roman" w:eastAsia="Calibri" w:hAnsi="Times New Roman" w:cs="Times New Roman"/>
          <w:b/>
          <w:bCs/>
          <w:sz w:val="24"/>
        </w:rPr>
        <w:t xml:space="preserve">Finanšu resursu un iestādes darbības rezultāti </w:t>
      </w:r>
    </w:p>
    <w:p w14:paraId="5EA1F041" w14:textId="77777777" w:rsidR="00DD512D" w:rsidRPr="00DD512D" w:rsidRDefault="00DD512D" w:rsidP="00DD512D">
      <w:pPr>
        <w:spacing w:after="0" w:line="240" w:lineRule="auto"/>
        <w:ind w:firstLine="720"/>
        <w:jc w:val="both"/>
        <w:rPr>
          <w:rFonts w:ascii="Times New Roman" w:eastAsia="Calibri" w:hAnsi="Times New Roman" w:cs="Times New Roman"/>
          <w:sz w:val="24"/>
          <w:szCs w:val="24"/>
        </w:rPr>
      </w:pPr>
    </w:p>
    <w:p w14:paraId="058ACB34" w14:textId="77777777" w:rsidR="00DD512D" w:rsidRPr="00DD512D" w:rsidRDefault="00DD512D" w:rsidP="00DD512D">
      <w:pPr>
        <w:spacing w:after="0" w:line="240" w:lineRule="auto"/>
        <w:ind w:firstLine="720"/>
        <w:jc w:val="both"/>
        <w:rPr>
          <w:rFonts w:ascii="Times New Roman" w:eastAsia="Calibri" w:hAnsi="Times New Roman" w:cs="Times New Roman"/>
          <w:sz w:val="24"/>
          <w:szCs w:val="24"/>
        </w:rPr>
      </w:pPr>
      <w:r w:rsidRPr="00DD512D">
        <w:rPr>
          <w:rFonts w:ascii="Times New Roman" w:eastAsia="Calibri" w:hAnsi="Times New Roman" w:cs="Times New Roman"/>
          <w:sz w:val="24"/>
          <w:szCs w:val="24"/>
        </w:rPr>
        <w:t>Pamatdarbības uzturēšanai aģentūra 2020. gadā no Limbažu novada pašvaldības budžeta saņēma 61035,41 EUR, tai skaitā pašu ieņēmumi 13504,44 EUR. Salīdzinot ar 2019.gadu 72279,60 EUR, tai skaitā pašu ieņēmumi 13416,04 EUR.</w:t>
      </w:r>
    </w:p>
    <w:p w14:paraId="38A23859" w14:textId="77777777" w:rsidR="00DD512D" w:rsidRPr="00DD512D" w:rsidRDefault="00DD512D" w:rsidP="00DD512D">
      <w:pPr>
        <w:spacing w:after="0" w:line="240" w:lineRule="auto"/>
        <w:jc w:val="center"/>
        <w:rPr>
          <w:rFonts w:ascii="Times New Roman" w:eastAsia="Calibri" w:hAnsi="Times New Roman" w:cs="Times New Roman"/>
          <w:b/>
          <w:bCs/>
          <w:sz w:val="24"/>
          <w:szCs w:val="24"/>
        </w:rPr>
      </w:pPr>
    </w:p>
    <w:p w14:paraId="4258797C" w14:textId="77777777" w:rsidR="00DD512D" w:rsidRPr="00DD512D" w:rsidRDefault="00DD512D" w:rsidP="00DD512D">
      <w:pPr>
        <w:spacing w:after="0" w:line="240" w:lineRule="auto"/>
        <w:jc w:val="center"/>
        <w:rPr>
          <w:rFonts w:ascii="Times New Roman" w:eastAsia="Calibri" w:hAnsi="Times New Roman" w:cs="Times New Roman"/>
          <w:b/>
          <w:bCs/>
          <w:sz w:val="24"/>
          <w:szCs w:val="24"/>
        </w:rPr>
      </w:pPr>
      <w:r w:rsidRPr="00DD512D">
        <w:rPr>
          <w:rFonts w:ascii="Times New Roman" w:eastAsia="Calibri" w:hAnsi="Times New Roman" w:cs="Times New Roman"/>
          <w:b/>
          <w:bCs/>
          <w:sz w:val="24"/>
          <w:szCs w:val="24"/>
        </w:rPr>
        <w:t>Pašvaldības budžeta finansējums un to izlietojums.</w:t>
      </w:r>
    </w:p>
    <w:tbl>
      <w:tblPr>
        <w:tblStyle w:val="Reatabula7"/>
        <w:tblW w:w="0" w:type="auto"/>
        <w:jc w:val="center"/>
        <w:tblLook w:val="04A0" w:firstRow="1" w:lastRow="0" w:firstColumn="1" w:lastColumn="0" w:noHBand="0" w:noVBand="1"/>
      </w:tblPr>
      <w:tblGrid>
        <w:gridCol w:w="923"/>
        <w:gridCol w:w="4034"/>
        <w:gridCol w:w="1559"/>
        <w:gridCol w:w="1780"/>
      </w:tblGrid>
      <w:tr w:rsidR="00DD512D" w:rsidRPr="00DD512D" w14:paraId="18EF1C14" w14:textId="77777777" w:rsidTr="00AD6BFA">
        <w:trPr>
          <w:jc w:val="center"/>
        </w:trPr>
        <w:tc>
          <w:tcPr>
            <w:tcW w:w="923" w:type="dxa"/>
          </w:tcPr>
          <w:p w14:paraId="57396B01" w14:textId="77777777" w:rsidR="00DD512D" w:rsidRPr="00DD512D" w:rsidRDefault="00DD512D" w:rsidP="00DD512D">
            <w:pPr>
              <w:rPr>
                <w:rFonts w:ascii="Times New Roman" w:eastAsia="Calibri" w:hAnsi="Times New Roman" w:cs="Times New Roman"/>
                <w:sz w:val="24"/>
                <w:szCs w:val="24"/>
              </w:rPr>
            </w:pPr>
            <w:proofErr w:type="spellStart"/>
            <w:r w:rsidRPr="00DD512D">
              <w:rPr>
                <w:rFonts w:ascii="Times New Roman" w:eastAsia="Calibri" w:hAnsi="Times New Roman" w:cs="Times New Roman"/>
                <w:sz w:val="24"/>
                <w:szCs w:val="24"/>
              </w:rPr>
              <w:t>Nr.p.k</w:t>
            </w:r>
            <w:proofErr w:type="spellEnd"/>
            <w:r w:rsidRPr="00DD512D">
              <w:rPr>
                <w:rFonts w:ascii="Times New Roman" w:eastAsia="Calibri" w:hAnsi="Times New Roman" w:cs="Times New Roman"/>
                <w:sz w:val="24"/>
                <w:szCs w:val="24"/>
              </w:rPr>
              <w:t>.</w:t>
            </w:r>
          </w:p>
        </w:tc>
        <w:tc>
          <w:tcPr>
            <w:tcW w:w="4034" w:type="dxa"/>
          </w:tcPr>
          <w:p w14:paraId="50CAE0DA"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Ieņēmumu un Izdevumu postenis</w:t>
            </w:r>
          </w:p>
        </w:tc>
        <w:tc>
          <w:tcPr>
            <w:tcW w:w="1559" w:type="dxa"/>
          </w:tcPr>
          <w:p w14:paraId="1220DCB8"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 xml:space="preserve">Plāns </w:t>
            </w:r>
          </w:p>
        </w:tc>
        <w:tc>
          <w:tcPr>
            <w:tcW w:w="1780" w:type="dxa"/>
          </w:tcPr>
          <w:p w14:paraId="11C04A4D"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Izpilde</w:t>
            </w:r>
          </w:p>
        </w:tc>
      </w:tr>
      <w:tr w:rsidR="00DD512D" w:rsidRPr="00DD512D" w14:paraId="6704C3AD" w14:textId="77777777" w:rsidTr="00AD6BFA">
        <w:trPr>
          <w:jc w:val="center"/>
        </w:trPr>
        <w:tc>
          <w:tcPr>
            <w:tcW w:w="923" w:type="dxa"/>
          </w:tcPr>
          <w:p w14:paraId="2814F645"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1.</w:t>
            </w:r>
          </w:p>
        </w:tc>
        <w:tc>
          <w:tcPr>
            <w:tcW w:w="4034" w:type="dxa"/>
          </w:tcPr>
          <w:p w14:paraId="47388816" w14:textId="77777777" w:rsidR="00DD512D" w:rsidRPr="00DD512D" w:rsidRDefault="00DD512D" w:rsidP="00DD512D">
            <w:pPr>
              <w:rPr>
                <w:rFonts w:ascii="Times New Roman" w:eastAsia="Calibri" w:hAnsi="Times New Roman" w:cs="Times New Roman"/>
                <w:b/>
                <w:bCs/>
                <w:sz w:val="24"/>
                <w:szCs w:val="24"/>
              </w:rPr>
            </w:pPr>
            <w:r w:rsidRPr="00DD512D">
              <w:rPr>
                <w:rFonts w:ascii="Times New Roman" w:eastAsia="Calibri" w:hAnsi="Times New Roman" w:cs="Times New Roman"/>
                <w:b/>
                <w:bCs/>
                <w:sz w:val="24"/>
                <w:szCs w:val="24"/>
              </w:rPr>
              <w:t>Ieņēmumi kopā</w:t>
            </w:r>
          </w:p>
        </w:tc>
        <w:tc>
          <w:tcPr>
            <w:tcW w:w="1559" w:type="dxa"/>
          </w:tcPr>
          <w:p w14:paraId="5EC997B8"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61035,41</w:t>
            </w:r>
          </w:p>
        </w:tc>
        <w:tc>
          <w:tcPr>
            <w:tcW w:w="1780" w:type="dxa"/>
          </w:tcPr>
          <w:p w14:paraId="76CE64FA"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59701,98</w:t>
            </w:r>
          </w:p>
        </w:tc>
      </w:tr>
      <w:tr w:rsidR="00DD512D" w:rsidRPr="00DD512D" w14:paraId="15738C1A" w14:textId="77777777" w:rsidTr="00AD6BFA">
        <w:trPr>
          <w:jc w:val="center"/>
        </w:trPr>
        <w:tc>
          <w:tcPr>
            <w:tcW w:w="923" w:type="dxa"/>
          </w:tcPr>
          <w:p w14:paraId="3CD3C39A"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1.1.</w:t>
            </w:r>
          </w:p>
        </w:tc>
        <w:tc>
          <w:tcPr>
            <w:tcW w:w="4034" w:type="dxa"/>
          </w:tcPr>
          <w:p w14:paraId="2303B92C"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Finansēšana</w:t>
            </w:r>
          </w:p>
        </w:tc>
        <w:tc>
          <w:tcPr>
            <w:tcW w:w="1559" w:type="dxa"/>
          </w:tcPr>
          <w:p w14:paraId="60E398BC"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61050,08</w:t>
            </w:r>
          </w:p>
        </w:tc>
        <w:tc>
          <w:tcPr>
            <w:tcW w:w="1780" w:type="dxa"/>
          </w:tcPr>
          <w:p w14:paraId="166756A4" w14:textId="77777777" w:rsidR="00DD512D" w:rsidRPr="00DD512D" w:rsidRDefault="00DD512D" w:rsidP="00DD512D">
            <w:pPr>
              <w:rPr>
                <w:rFonts w:ascii="Times New Roman" w:eastAsia="Calibri" w:hAnsi="Times New Roman" w:cs="Times New Roman"/>
                <w:sz w:val="24"/>
                <w:szCs w:val="24"/>
              </w:rPr>
            </w:pPr>
          </w:p>
        </w:tc>
      </w:tr>
      <w:tr w:rsidR="00DD512D" w:rsidRPr="00DD512D" w14:paraId="221509D4" w14:textId="77777777" w:rsidTr="00AD6BFA">
        <w:trPr>
          <w:jc w:val="center"/>
        </w:trPr>
        <w:tc>
          <w:tcPr>
            <w:tcW w:w="923" w:type="dxa"/>
          </w:tcPr>
          <w:p w14:paraId="0CD26F9B"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1.2.</w:t>
            </w:r>
          </w:p>
        </w:tc>
        <w:tc>
          <w:tcPr>
            <w:tcW w:w="4034" w:type="dxa"/>
          </w:tcPr>
          <w:p w14:paraId="00103C98" w14:textId="77777777" w:rsidR="00DD512D" w:rsidRPr="00DD512D" w:rsidRDefault="00DD512D" w:rsidP="00DD512D">
            <w:pPr>
              <w:rPr>
                <w:rFonts w:ascii="Times New Roman" w:eastAsia="Calibri" w:hAnsi="Times New Roman" w:cs="Times New Roman"/>
                <w:sz w:val="24"/>
                <w:szCs w:val="24"/>
              </w:rPr>
            </w:pPr>
            <w:proofErr w:type="spellStart"/>
            <w:r w:rsidRPr="00DD512D">
              <w:rPr>
                <w:rFonts w:ascii="Times New Roman" w:eastAsia="Calibri" w:hAnsi="Times New Roman" w:cs="Times New Roman"/>
                <w:sz w:val="24"/>
                <w:szCs w:val="24"/>
              </w:rPr>
              <w:t>Nenodokļu</w:t>
            </w:r>
            <w:proofErr w:type="spellEnd"/>
            <w:r w:rsidRPr="00DD512D">
              <w:rPr>
                <w:rFonts w:ascii="Times New Roman" w:eastAsia="Calibri" w:hAnsi="Times New Roman" w:cs="Times New Roman"/>
                <w:sz w:val="24"/>
                <w:szCs w:val="24"/>
              </w:rPr>
              <w:t xml:space="preserve"> ieņēmumi (makšķerēšanas licences)</w:t>
            </w:r>
          </w:p>
        </w:tc>
        <w:tc>
          <w:tcPr>
            <w:tcW w:w="1559" w:type="dxa"/>
          </w:tcPr>
          <w:p w14:paraId="09F137F0"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4000,00</w:t>
            </w:r>
          </w:p>
        </w:tc>
        <w:tc>
          <w:tcPr>
            <w:tcW w:w="1780" w:type="dxa"/>
          </w:tcPr>
          <w:p w14:paraId="05FBA5D1"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4724,24</w:t>
            </w:r>
          </w:p>
        </w:tc>
      </w:tr>
      <w:tr w:rsidR="00DD512D" w:rsidRPr="00DD512D" w14:paraId="6175E3CD" w14:textId="77777777" w:rsidTr="00AD6BFA">
        <w:trPr>
          <w:jc w:val="center"/>
        </w:trPr>
        <w:tc>
          <w:tcPr>
            <w:tcW w:w="923" w:type="dxa"/>
          </w:tcPr>
          <w:p w14:paraId="1C26D591"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1.3.</w:t>
            </w:r>
          </w:p>
        </w:tc>
        <w:tc>
          <w:tcPr>
            <w:tcW w:w="4034" w:type="dxa"/>
          </w:tcPr>
          <w:p w14:paraId="18DBCAE2"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Maksas pakalpojumi un dalību maksas.</w:t>
            </w:r>
          </w:p>
        </w:tc>
        <w:tc>
          <w:tcPr>
            <w:tcW w:w="1559" w:type="dxa"/>
          </w:tcPr>
          <w:p w14:paraId="43030436"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5000,00</w:t>
            </w:r>
          </w:p>
        </w:tc>
        <w:tc>
          <w:tcPr>
            <w:tcW w:w="1780" w:type="dxa"/>
          </w:tcPr>
          <w:p w14:paraId="65C569BA"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4390,10</w:t>
            </w:r>
          </w:p>
        </w:tc>
      </w:tr>
      <w:tr w:rsidR="00DD512D" w:rsidRPr="00DD512D" w14:paraId="5B6341EC" w14:textId="77777777" w:rsidTr="00AD6BFA">
        <w:trPr>
          <w:jc w:val="center"/>
        </w:trPr>
        <w:tc>
          <w:tcPr>
            <w:tcW w:w="923" w:type="dxa"/>
          </w:tcPr>
          <w:p w14:paraId="02B12A82"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2.</w:t>
            </w:r>
          </w:p>
        </w:tc>
        <w:tc>
          <w:tcPr>
            <w:tcW w:w="4034" w:type="dxa"/>
          </w:tcPr>
          <w:p w14:paraId="61B87A71" w14:textId="77777777" w:rsidR="00DD512D" w:rsidRPr="00DD512D" w:rsidRDefault="00DD512D" w:rsidP="00DD512D">
            <w:pPr>
              <w:rPr>
                <w:rFonts w:ascii="Times New Roman" w:eastAsia="Calibri" w:hAnsi="Times New Roman" w:cs="Times New Roman"/>
                <w:b/>
                <w:bCs/>
                <w:sz w:val="24"/>
                <w:szCs w:val="24"/>
              </w:rPr>
            </w:pPr>
            <w:r w:rsidRPr="00DD512D">
              <w:rPr>
                <w:rFonts w:ascii="Times New Roman" w:eastAsia="Calibri" w:hAnsi="Times New Roman" w:cs="Times New Roman"/>
                <w:b/>
                <w:bCs/>
                <w:sz w:val="24"/>
                <w:szCs w:val="24"/>
              </w:rPr>
              <w:t>Izdevumi kopā.</w:t>
            </w:r>
          </w:p>
        </w:tc>
        <w:tc>
          <w:tcPr>
            <w:tcW w:w="1559" w:type="dxa"/>
          </w:tcPr>
          <w:p w14:paraId="7D3E2A40" w14:textId="77777777" w:rsidR="00DD512D" w:rsidRPr="00DD512D" w:rsidRDefault="00DD512D" w:rsidP="00DD512D">
            <w:pPr>
              <w:rPr>
                <w:rFonts w:ascii="Times New Roman" w:eastAsia="Calibri" w:hAnsi="Times New Roman" w:cs="Times New Roman"/>
                <w:sz w:val="24"/>
                <w:szCs w:val="24"/>
              </w:rPr>
            </w:pPr>
          </w:p>
        </w:tc>
        <w:tc>
          <w:tcPr>
            <w:tcW w:w="1780" w:type="dxa"/>
          </w:tcPr>
          <w:p w14:paraId="54E7CAFD" w14:textId="77777777" w:rsidR="00DD512D" w:rsidRPr="00DD512D" w:rsidRDefault="00DD512D" w:rsidP="00DD512D">
            <w:pPr>
              <w:rPr>
                <w:rFonts w:ascii="Times New Roman" w:eastAsia="Calibri" w:hAnsi="Times New Roman" w:cs="Times New Roman"/>
                <w:sz w:val="24"/>
                <w:szCs w:val="24"/>
              </w:rPr>
            </w:pPr>
          </w:p>
        </w:tc>
      </w:tr>
      <w:tr w:rsidR="00DD512D" w:rsidRPr="00DD512D" w14:paraId="06912C95" w14:textId="77777777" w:rsidTr="00AD6BFA">
        <w:trPr>
          <w:jc w:val="center"/>
        </w:trPr>
        <w:tc>
          <w:tcPr>
            <w:tcW w:w="923" w:type="dxa"/>
          </w:tcPr>
          <w:p w14:paraId="09E4D7CD"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2.1.</w:t>
            </w:r>
          </w:p>
        </w:tc>
        <w:tc>
          <w:tcPr>
            <w:tcW w:w="4034" w:type="dxa"/>
          </w:tcPr>
          <w:p w14:paraId="2B377784"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Atlīdzība</w:t>
            </w:r>
          </w:p>
        </w:tc>
        <w:tc>
          <w:tcPr>
            <w:tcW w:w="1559" w:type="dxa"/>
          </w:tcPr>
          <w:p w14:paraId="09F0C498"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31963,22</w:t>
            </w:r>
          </w:p>
        </w:tc>
        <w:tc>
          <w:tcPr>
            <w:tcW w:w="1780" w:type="dxa"/>
          </w:tcPr>
          <w:p w14:paraId="74B2B330"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31584,26</w:t>
            </w:r>
          </w:p>
        </w:tc>
      </w:tr>
      <w:tr w:rsidR="00DD512D" w:rsidRPr="00DD512D" w14:paraId="3FCF6FA2" w14:textId="77777777" w:rsidTr="00AD6BFA">
        <w:trPr>
          <w:jc w:val="center"/>
        </w:trPr>
        <w:tc>
          <w:tcPr>
            <w:tcW w:w="923" w:type="dxa"/>
          </w:tcPr>
          <w:p w14:paraId="0A67F23A"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2.2.</w:t>
            </w:r>
          </w:p>
        </w:tc>
        <w:tc>
          <w:tcPr>
            <w:tcW w:w="4034" w:type="dxa"/>
          </w:tcPr>
          <w:p w14:paraId="50C440FC"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Preces un pakalpojumi</w:t>
            </w:r>
          </w:p>
        </w:tc>
        <w:tc>
          <w:tcPr>
            <w:tcW w:w="1559" w:type="dxa"/>
          </w:tcPr>
          <w:p w14:paraId="13FDD9F1"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20781,38</w:t>
            </w:r>
          </w:p>
        </w:tc>
        <w:tc>
          <w:tcPr>
            <w:tcW w:w="1780" w:type="dxa"/>
          </w:tcPr>
          <w:p w14:paraId="0C9EB697"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20109,41</w:t>
            </w:r>
          </w:p>
        </w:tc>
      </w:tr>
      <w:tr w:rsidR="00DD512D" w:rsidRPr="00DD512D" w14:paraId="64C3D110" w14:textId="77777777" w:rsidTr="00AD6BFA">
        <w:trPr>
          <w:jc w:val="center"/>
        </w:trPr>
        <w:tc>
          <w:tcPr>
            <w:tcW w:w="923" w:type="dxa"/>
          </w:tcPr>
          <w:p w14:paraId="13FA7D36"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2.3.</w:t>
            </w:r>
          </w:p>
        </w:tc>
        <w:tc>
          <w:tcPr>
            <w:tcW w:w="4034" w:type="dxa"/>
          </w:tcPr>
          <w:p w14:paraId="0BA22E8D"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Krājumi, materiāli, preces un inventārs</w:t>
            </w:r>
          </w:p>
        </w:tc>
        <w:tc>
          <w:tcPr>
            <w:tcW w:w="1559" w:type="dxa"/>
          </w:tcPr>
          <w:p w14:paraId="67E097F5"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11681,38</w:t>
            </w:r>
          </w:p>
        </w:tc>
        <w:tc>
          <w:tcPr>
            <w:tcW w:w="1780" w:type="dxa"/>
          </w:tcPr>
          <w:p w14:paraId="2E328FCF"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11644,40</w:t>
            </w:r>
          </w:p>
        </w:tc>
      </w:tr>
      <w:tr w:rsidR="00DD512D" w:rsidRPr="00DD512D" w14:paraId="147F5A7B" w14:textId="77777777" w:rsidTr="00AD6BFA">
        <w:trPr>
          <w:jc w:val="center"/>
        </w:trPr>
        <w:tc>
          <w:tcPr>
            <w:tcW w:w="923" w:type="dxa"/>
          </w:tcPr>
          <w:p w14:paraId="47383CFC"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2.4.</w:t>
            </w:r>
          </w:p>
        </w:tc>
        <w:tc>
          <w:tcPr>
            <w:tcW w:w="4034" w:type="dxa"/>
          </w:tcPr>
          <w:p w14:paraId="53887825"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Budžeta iestādes nodokļu maksājumi</w:t>
            </w:r>
          </w:p>
        </w:tc>
        <w:tc>
          <w:tcPr>
            <w:tcW w:w="1559" w:type="dxa"/>
          </w:tcPr>
          <w:p w14:paraId="35761329"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2200,00</w:t>
            </w:r>
          </w:p>
        </w:tc>
        <w:tc>
          <w:tcPr>
            <w:tcW w:w="1780" w:type="dxa"/>
          </w:tcPr>
          <w:p w14:paraId="0DC9DF11"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2186,54</w:t>
            </w:r>
          </w:p>
        </w:tc>
      </w:tr>
      <w:tr w:rsidR="00DD512D" w:rsidRPr="00DD512D" w14:paraId="5DEED3BF" w14:textId="77777777" w:rsidTr="00AD6BFA">
        <w:trPr>
          <w:jc w:val="center"/>
        </w:trPr>
        <w:tc>
          <w:tcPr>
            <w:tcW w:w="923" w:type="dxa"/>
          </w:tcPr>
          <w:p w14:paraId="74BEE936"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3.</w:t>
            </w:r>
          </w:p>
        </w:tc>
        <w:tc>
          <w:tcPr>
            <w:tcW w:w="4034" w:type="dxa"/>
          </w:tcPr>
          <w:p w14:paraId="5B05B639" w14:textId="77777777" w:rsidR="00DD512D" w:rsidRPr="00DD512D" w:rsidRDefault="00DD512D" w:rsidP="00DD512D">
            <w:pPr>
              <w:rPr>
                <w:rFonts w:ascii="Times New Roman" w:eastAsia="Calibri" w:hAnsi="Times New Roman" w:cs="Times New Roman"/>
                <w:b/>
                <w:bCs/>
                <w:sz w:val="24"/>
                <w:szCs w:val="24"/>
              </w:rPr>
            </w:pPr>
            <w:r w:rsidRPr="00DD512D">
              <w:rPr>
                <w:rFonts w:ascii="Times New Roman" w:eastAsia="Calibri" w:hAnsi="Times New Roman" w:cs="Times New Roman"/>
                <w:b/>
                <w:bCs/>
                <w:sz w:val="24"/>
                <w:szCs w:val="24"/>
              </w:rPr>
              <w:t>Naudas līdzekļu atlikums perioda beigās</w:t>
            </w:r>
          </w:p>
        </w:tc>
        <w:tc>
          <w:tcPr>
            <w:tcW w:w="1559" w:type="dxa"/>
          </w:tcPr>
          <w:p w14:paraId="052CA16C" w14:textId="77777777" w:rsidR="00DD512D" w:rsidRPr="00DD512D" w:rsidRDefault="00DD512D" w:rsidP="00DD512D">
            <w:pPr>
              <w:rPr>
                <w:rFonts w:ascii="Times New Roman" w:eastAsia="Calibri" w:hAnsi="Times New Roman" w:cs="Times New Roman"/>
                <w:sz w:val="24"/>
                <w:szCs w:val="24"/>
              </w:rPr>
            </w:pPr>
          </w:p>
        </w:tc>
        <w:tc>
          <w:tcPr>
            <w:tcW w:w="1780" w:type="dxa"/>
          </w:tcPr>
          <w:p w14:paraId="1C395140" w14:textId="77777777" w:rsidR="00DD512D" w:rsidRPr="00DD512D" w:rsidRDefault="00DD512D" w:rsidP="00DD512D">
            <w:pPr>
              <w:rPr>
                <w:rFonts w:ascii="Times New Roman" w:eastAsia="Calibri" w:hAnsi="Times New Roman" w:cs="Times New Roman"/>
                <w:sz w:val="24"/>
                <w:szCs w:val="24"/>
              </w:rPr>
            </w:pPr>
            <w:r w:rsidRPr="00DD512D">
              <w:rPr>
                <w:rFonts w:ascii="Times New Roman" w:eastAsia="Calibri" w:hAnsi="Times New Roman" w:cs="Times New Roman"/>
                <w:sz w:val="24"/>
                <w:szCs w:val="24"/>
              </w:rPr>
              <w:t>1333,43</w:t>
            </w:r>
          </w:p>
        </w:tc>
      </w:tr>
    </w:tbl>
    <w:p w14:paraId="2E3E3BE0" w14:textId="77777777" w:rsidR="00DD512D" w:rsidRPr="00DD512D" w:rsidRDefault="00DD512D" w:rsidP="00DD512D">
      <w:pPr>
        <w:spacing w:after="0" w:line="240" w:lineRule="auto"/>
        <w:rPr>
          <w:rFonts w:ascii="Times New Roman" w:eastAsia="Calibri" w:hAnsi="Times New Roman" w:cs="Times New Roman"/>
          <w:sz w:val="24"/>
          <w:szCs w:val="24"/>
        </w:rPr>
      </w:pPr>
    </w:p>
    <w:p w14:paraId="248BD306" w14:textId="77777777" w:rsidR="00DD512D" w:rsidRPr="00DD512D" w:rsidRDefault="00DD512D" w:rsidP="00DD512D">
      <w:pPr>
        <w:spacing w:after="0" w:line="240" w:lineRule="auto"/>
        <w:ind w:firstLine="720"/>
        <w:jc w:val="both"/>
        <w:rPr>
          <w:rFonts w:ascii="Times New Roman" w:eastAsia="Calibri" w:hAnsi="Times New Roman" w:cs="Times New Roman"/>
          <w:sz w:val="24"/>
          <w:szCs w:val="24"/>
        </w:rPr>
      </w:pPr>
      <w:r w:rsidRPr="00DD512D">
        <w:rPr>
          <w:rFonts w:ascii="Times New Roman" w:eastAsia="Calibri" w:hAnsi="Times New Roman" w:cs="Times New Roman"/>
          <w:sz w:val="24"/>
          <w:szCs w:val="24"/>
        </w:rPr>
        <w:t xml:space="preserve">Savu mērķu sasniegšanā aģentūra, atbilstoši normatīvajiem aktiem, domes saistošajiem noteikumiem, lēmumiem un aģentūras nolikumam, veic saimniecisko darbību. Limbažu Lielezera, Limbažu Dūņezera, Augstrozes Lielezera un Umurgas dīķa pārvaldīšana un apsaimniekošana, publisko pakalpojumu sniegšana Limbažu novada iedzīvotājiem, viesiem un tūristiem, licencētās makšķerēšanas, ūdenssporta un atpūtas organizācijas jautājumos, kas saistīti ar Limbažu novada publisko ezeru krasta zonas izmantošanu, kā arī tautas sporta organizēšanu Limbažu novadā, sabiedrības iesaistīšanu vides izglītības aktivitātēs. </w:t>
      </w:r>
    </w:p>
    <w:p w14:paraId="232B4E12" w14:textId="77777777" w:rsidR="00DD512D" w:rsidRPr="00DD512D" w:rsidRDefault="00DD512D" w:rsidP="00DD512D">
      <w:pPr>
        <w:spacing w:after="0" w:line="240" w:lineRule="auto"/>
        <w:ind w:firstLine="720"/>
        <w:jc w:val="both"/>
        <w:rPr>
          <w:rFonts w:ascii="Times New Roman" w:eastAsia="Calibri" w:hAnsi="Times New Roman" w:cs="Times New Roman"/>
          <w:sz w:val="24"/>
          <w:szCs w:val="24"/>
        </w:rPr>
      </w:pPr>
      <w:r w:rsidRPr="00DD512D">
        <w:rPr>
          <w:rFonts w:ascii="Times New Roman" w:eastAsia="Calibri" w:hAnsi="Times New Roman" w:cs="Times New Roman"/>
          <w:sz w:val="24"/>
          <w:szCs w:val="24"/>
        </w:rPr>
        <w:t xml:space="preserve">Aģentūras maksas pakalpojumu galvenos ieņēmumus veido licencētās makšķerēšanas organizēšana un inventāra noma. 2020. gadā tika pārdotas 1552 licences (2019 gadā - 1463 licences) par kopējo summu 7265,00 EUR (2019. gadā 6106,00 EUR), no kuriem 1801,73 EUR (2019.gadā 1514,04 EUR) tika pārskaitīti Latvijas Zivju fondam, inventāra noma 5487,63 EUR (2019.gadā </w:t>
      </w:r>
      <w:r w:rsidRPr="00DD512D">
        <w:rPr>
          <w:rFonts w:ascii="Times New Roman" w:eastAsia="Calibri" w:hAnsi="Times New Roman" w:cs="Times New Roman"/>
          <w:color w:val="000000"/>
          <w:sz w:val="24"/>
          <w:szCs w:val="24"/>
        </w:rPr>
        <w:t xml:space="preserve">7058,04 </w:t>
      </w:r>
      <w:r w:rsidRPr="00DD512D">
        <w:rPr>
          <w:rFonts w:ascii="Times New Roman" w:eastAsia="Calibri" w:hAnsi="Times New Roman" w:cs="Times New Roman"/>
          <w:sz w:val="24"/>
          <w:szCs w:val="24"/>
        </w:rPr>
        <w:t>EUR).</w:t>
      </w:r>
    </w:p>
    <w:p w14:paraId="4F5EC78E" w14:textId="77777777" w:rsidR="00DD512D" w:rsidRDefault="00DD512D" w:rsidP="00DD512D">
      <w:pPr>
        <w:spacing w:after="0" w:line="240" w:lineRule="auto"/>
        <w:jc w:val="center"/>
        <w:rPr>
          <w:rFonts w:ascii="Times New Roman" w:eastAsia="Calibri" w:hAnsi="Times New Roman" w:cs="Times New Roman"/>
          <w:b/>
          <w:bCs/>
          <w:sz w:val="24"/>
          <w:szCs w:val="24"/>
        </w:rPr>
      </w:pPr>
      <w:bookmarkStart w:id="0" w:name="_Hlk72136443"/>
    </w:p>
    <w:p w14:paraId="21B9D6E8" w14:textId="77777777" w:rsidR="00F02FD0" w:rsidRPr="00DD512D" w:rsidRDefault="00F02FD0" w:rsidP="00DD512D">
      <w:pPr>
        <w:spacing w:after="0" w:line="240" w:lineRule="auto"/>
        <w:jc w:val="center"/>
        <w:rPr>
          <w:rFonts w:ascii="Times New Roman" w:eastAsia="Calibri" w:hAnsi="Times New Roman" w:cs="Times New Roman"/>
          <w:b/>
          <w:bCs/>
          <w:sz w:val="24"/>
          <w:szCs w:val="24"/>
        </w:rPr>
      </w:pPr>
    </w:p>
    <w:p w14:paraId="021A6336" w14:textId="77777777" w:rsidR="00DD512D" w:rsidRPr="00DD512D" w:rsidRDefault="00DD512D" w:rsidP="00DD512D">
      <w:pPr>
        <w:spacing w:after="0" w:line="240" w:lineRule="auto"/>
        <w:jc w:val="center"/>
        <w:rPr>
          <w:rFonts w:ascii="Times New Roman" w:eastAsia="Calibri" w:hAnsi="Times New Roman" w:cs="Times New Roman"/>
          <w:b/>
          <w:bCs/>
          <w:sz w:val="24"/>
          <w:szCs w:val="24"/>
        </w:rPr>
      </w:pPr>
      <w:r w:rsidRPr="00DD512D">
        <w:rPr>
          <w:rFonts w:ascii="Times New Roman" w:eastAsia="Calibri" w:hAnsi="Times New Roman" w:cs="Times New Roman"/>
          <w:b/>
          <w:bCs/>
          <w:sz w:val="24"/>
          <w:szCs w:val="24"/>
        </w:rPr>
        <w:lastRenderedPageBreak/>
        <w:t>Ieņēmumi no licencētās makšķerēšanas 2020. gadā pa licenču veidiem</w:t>
      </w:r>
    </w:p>
    <w:tbl>
      <w:tblPr>
        <w:tblStyle w:val="Reatabula7"/>
        <w:tblW w:w="0" w:type="auto"/>
        <w:jc w:val="center"/>
        <w:tblLook w:val="04A0" w:firstRow="1" w:lastRow="0" w:firstColumn="1" w:lastColumn="0" w:noHBand="0" w:noVBand="1"/>
      </w:tblPr>
      <w:tblGrid>
        <w:gridCol w:w="2120"/>
        <w:gridCol w:w="1348"/>
        <w:gridCol w:w="1063"/>
        <w:gridCol w:w="1276"/>
        <w:gridCol w:w="1249"/>
        <w:gridCol w:w="1240"/>
      </w:tblGrid>
      <w:tr w:rsidR="0082504C" w:rsidRPr="0082504C" w14:paraId="3B6AE616" w14:textId="77777777" w:rsidTr="00AD6BFA">
        <w:trPr>
          <w:jc w:val="center"/>
        </w:trPr>
        <w:tc>
          <w:tcPr>
            <w:tcW w:w="2120" w:type="dxa"/>
          </w:tcPr>
          <w:p w14:paraId="495CD32D" w14:textId="33F02385" w:rsidR="0082504C" w:rsidRPr="0082504C" w:rsidRDefault="0082504C" w:rsidP="0082504C">
            <w:pPr>
              <w:rPr>
                <w:rFonts w:ascii="Times New Roman" w:eastAsia="Calibri" w:hAnsi="Times New Roman" w:cs="Times New Roman"/>
                <w:b/>
                <w:bCs/>
                <w:sz w:val="24"/>
                <w:szCs w:val="24"/>
              </w:rPr>
            </w:pPr>
            <w:r w:rsidRPr="0082504C">
              <w:rPr>
                <w:rFonts w:ascii="Times New Roman" w:hAnsi="Times New Roman" w:cs="Times New Roman"/>
                <w:b/>
                <w:sz w:val="24"/>
                <w:szCs w:val="24"/>
              </w:rPr>
              <w:t>Licences veids.</w:t>
            </w:r>
          </w:p>
        </w:tc>
        <w:tc>
          <w:tcPr>
            <w:tcW w:w="1348" w:type="dxa"/>
          </w:tcPr>
          <w:p w14:paraId="091E46E9" w14:textId="00F9FF9F" w:rsidR="0082504C" w:rsidRPr="0082504C" w:rsidRDefault="0082504C" w:rsidP="0082504C">
            <w:pPr>
              <w:rPr>
                <w:rFonts w:ascii="Times New Roman" w:eastAsia="Calibri" w:hAnsi="Times New Roman" w:cs="Times New Roman"/>
                <w:b/>
                <w:bCs/>
                <w:sz w:val="24"/>
                <w:szCs w:val="24"/>
              </w:rPr>
            </w:pPr>
            <w:r w:rsidRPr="0082504C">
              <w:rPr>
                <w:rFonts w:ascii="Times New Roman" w:hAnsi="Times New Roman" w:cs="Times New Roman"/>
                <w:b/>
                <w:sz w:val="24"/>
                <w:szCs w:val="24"/>
              </w:rPr>
              <w:t>Licenču skaits</w:t>
            </w:r>
          </w:p>
        </w:tc>
        <w:tc>
          <w:tcPr>
            <w:tcW w:w="1063" w:type="dxa"/>
          </w:tcPr>
          <w:p w14:paraId="69930FCA" w14:textId="7BABE3EA" w:rsidR="0082504C" w:rsidRPr="0082504C" w:rsidRDefault="0082504C" w:rsidP="0082504C">
            <w:pPr>
              <w:rPr>
                <w:rFonts w:ascii="Times New Roman" w:eastAsia="Calibri" w:hAnsi="Times New Roman" w:cs="Times New Roman"/>
                <w:b/>
                <w:bCs/>
                <w:sz w:val="24"/>
                <w:szCs w:val="24"/>
              </w:rPr>
            </w:pPr>
            <w:r w:rsidRPr="0082504C">
              <w:rPr>
                <w:rFonts w:ascii="Times New Roman" w:hAnsi="Times New Roman" w:cs="Times New Roman"/>
                <w:b/>
                <w:sz w:val="24"/>
                <w:szCs w:val="24"/>
              </w:rPr>
              <w:t>Cena bez PVN</w:t>
            </w:r>
          </w:p>
        </w:tc>
        <w:tc>
          <w:tcPr>
            <w:tcW w:w="1276" w:type="dxa"/>
          </w:tcPr>
          <w:p w14:paraId="49D1AC99" w14:textId="7A263246" w:rsidR="0082504C" w:rsidRPr="0082504C" w:rsidRDefault="0082504C" w:rsidP="0082504C">
            <w:pPr>
              <w:rPr>
                <w:rFonts w:ascii="Times New Roman" w:eastAsia="Calibri" w:hAnsi="Times New Roman" w:cs="Times New Roman"/>
                <w:b/>
                <w:bCs/>
                <w:sz w:val="24"/>
                <w:szCs w:val="24"/>
              </w:rPr>
            </w:pPr>
            <w:r w:rsidRPr="0082504C">
              <w:rPr>
                <w:rFonts w:ascii="Times New Roman" w:hAnsi="Times New Roman" w:cs="Times New Roman"/>
                <w:b/>
                <w:sz w:val="24"/>
                <w:szCs w:val="24"/>
              </w:rPr>
              <w:t>Cena ar PVN</w:t>
            </w:r>
          </w:p>
        </w:tc>
        <w:tc>
          <w:tcPr>
            <w:tcW w:w="1249" w:type="dxa"/>
          </w:tcPr>
          <w:p w14:paraId="0BD738DC" w14:textId="59BDD12E" w:rsidR="0082504C" w:rsidRPr="0082504C" w:rsidRDefault="0082504C" w:rsidP="0082504C">
            <w:pPr>
              <w:rPr>
                <w:rFonts w:ascii="Times New Roman" w:eastAsia="Calibri" w:hAnsi="Times New Roman" w:cs="Times New Roman"/>
                <w:b/>
                <w:bCs/>
                <w:sz w:val="24"/>
                <w:szCs w:val="24"/>
              </w:rPr>
            </w:pPr>
            <w:r w:rsidRPr="0082504C">
              <w:rPr>
                <w:rFonts w:ascii="Times New Roman" w:hAnsi="Times New Roman" w:cs="Times New Roman"/>
                <w:b/>
                <w:sz w:val="24"/>
                <w:szCs w:val="24"/>
              </w:rPr>
              <w:t>Kopā bez PVN</w:t>
            </w:r>
          </w:p>
        </w:tc>
        <w:tc>
          <w:tcPr>
            <w:tcW w:w="1240" w:type="dxa"/>
          </w:tcPr>
          <w:p w14:paraId="5AAD0A24" w14:textId="67C9B28A" w:rsidR="0082504C" w:rsidRPr="0082504C" w:rsidRDefault="0082504C" w:rsidP="0082504C">
            <w:pPr>
              <w:rPr>
                <w:rFonts w:ascii="Times New Roman" w:eastAsia="Calibri" w:hAnsi="Times New Roman" w:cs="Times New Roman"/>
                <w:b/>
                <w:bCs/>
                <w:sz w:val="24"/>
                <w:szCs w:val="24"/>
              </w:rPr>
            </w:pPr>
            <w:r w:rsidRPr="0082504C">
              <w:rPr>
                <w:rFonts w:ascii="Times New Roman" w:hAnsi="Times New Roman" w:cs="Times New Roman"/>
                <w:b/>
                <w:sz w:val="24"/>
                <w:szCs w:val="24"/>
              </w:rPr>
              <w:t>Kopā ar PVN</w:t>
            </w:r>
          </w:p>
        </w:tc>
      </w:tr>
      <w:tr w:rsidR="0082504C" w:rsidRPr="0082504C" w14:paraId="08D6C162" w14:textId="77777777" w:rsidTr="00AD6BFA">
        <w:trPr>
          <w:jc w:val="center"/>
        </w:trPr>
        <w:tc>
          <w:tcPr>
            <w:tcW w:w="2120" w:type="dxa"/>
          </w:tcPr>
          <w:p w14:paraId="0F09C01F" w14:textId="27362C58"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Vienas dienas LL</w:t>
            </w:r>
          </w:p>
        </w:tc>
        <w:tc>
          <w:tcPr>
            <w:tcW w:w="1348" w:type="dxa"/>
          </w:tcPr>
          <w:p w14:paraId="041C2ED8" w14:textId="67C30401"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345</w:t>
            </w:r>
          </w:p>
        </w:tc>
        <w:tc>
          <w:tcPr>
            <w:tcW w:w="1063" w:type="dxa"/>
          </w:tcPr>
          <w:p w14:paraId="483DD62E" w14:textId="5046625B"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2,48</w:t>
            </w:r>
          </w:p>
        </w:tc>
        <w:tc>
          <w:tcPr>
            <w:tcW w:w="1276" w:type="dxa"/>
          </w:tcPr>
          <w:p w14:paraId="074E8805" w14:textId="7FA7D225"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3,00</w:t>
            </w:r>
          </w:p>
        </w:tc>
        <w:tc>
          <w:tcPr>
            <w:tcW w:w="1249" w:type="dxa"/>
          </w:tcPr>
          <w:p w14:paraId="6AC4CB1B" w14:textId="7D526F24"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855,6</w:t>
            </w:r>
          </w:p>
        </w:tc>
        <w:tc>
          <w:tcPr>
            <w:tcW w:w="1240" w:type="dxa"/>
          </w:tcPr>
          <w:p w14:paraId="1AB0B9DB" w14:textId="3C8AA9D6"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1035,00</w:t>
            </w:r>
          </w:p>
        </w:tc>
      </w:tr>
      <w:tr w:rsidR="0082504C" w:rsidRPr="0082504C" w14:paraId="0F0F0A04" w14:textId="77777777" w:rsidTr="00AD6BFA">
        <w:trPr>
          <w:jc w:val="center"/>
        </w:trPr>
        <w:tc>
          <w:tcPr>
            <w:tcW w:w="2120" w:type="dxa"/>
          </w:tcPr>
          <w:p w14:paraId="31C57045" w14:textId="2122F686"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Vienas dienas AL</w:t>
            </w:r>
          </w:p>
        </w:tc>
        <w:tc>
          <w:tcPr>
            <w:tcW w:w="1348" w:type="dxa"/>
          </w:tcPr>
          <w:p w14:paraId="7E70CC39" w14:textId="32B0F336"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422</w:t>
            </w:r>
          </w:p>
        </w:tc>
        <w:tc>
          <w:tcPr>
            <w:tcW w:w="1063" w:type="dxa"/>
          </w:tcPr>
          <w:p w14:paraId="485799A6" w14:textId="4A03DB9E"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2,48</w:t>
            </w:r>
          </w:p>
        </w:tc>
        <w:tc>
          <w:tcPr>
            <w:tcW w:w="1276" w:type="dxa"/>
          </w:tcPr>
          <w:p w14:paraId="63AE415B" w14:textId="3D20DF15"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3,00</w:t>
            </w:r>
          </w:p>
        </w:tc>
        <w:tc>
          <w:tcPr>
            <w:tcW w:w="1249" w:type="dxa"/>
          </w:tcPr>
          <w:p w14:paraId="2F0E27E9" w14:textId="76261126"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1046,56</w:t>
            </w:r>
          </w:p>
        </w:tc>
        <w:tc>
          <w:tcPr>
            <w:tcW w:w="1240" w:type="dxa"/>
          </w:tcPr>
          <w:p w14:paraId="4D1DE60B" w14:textId="42839A9E"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1266,00</w:t>
            </w:r>
          </w:p>
        </w:tc>
      </w:tr>
      <w:tr w:rsidR="0082504C" w:rsidRPr="0082504C" w14:paraId="7851E6E1" w14:textId="77777777" w:rsidTr="00AD6BFA">
        <w:trPr>
          <w:jc w:val="center"/>
        </w:trPr>
        <w:tc>
          <w:tcPr>
            <w:tcW w:w="2120" w:type="dxa"/>
          </w:tcPr>
          <w:p w14:paraId="4F000302" w14:textId="2B0C0F1A"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Vienas dienas LD</w:t>
            </w:r>
          </w:p>
        </w:tc>
        <w:tc>
          <w:tcPr>
            <w:tcW w:w="1348" w:type="dxa"/>
          </w:tcPr>
          <w:p w14:paraId="4E804F79" w14:textId="4E62EB1A"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70</w:t>
            </w:r>
          </w:p>
        </w:tc>
        <w:tc>
          <w:tcPr>
            <w:tcW w:w="1063" w:type="dxa"/>
          </w:tcPr>
          <w:p w14:paraId="2B75B671" w14:textId="52BF5E90"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2,48</w:t>
            </w:r>
          </w:p>
        </w:tc>
        <w:tc>
          <w:tcPr>
            <w:tcW w:w="1276" w:type="dxa"/>
          </w:tcPr>
          <w:p w14:paraId="5DE4CC97" w14:textId="78D9A7F2"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3,00</w:t>
            </w:r>
          </w:p>
        </w:tc>
        <w:tc>
          <w:tcPr>
            <w:tcW w:w="1249" w:type="dxa"/>
          </w:tcPr>
          <w:p w14:paraId="2D8997E5" w14:textId="757263EB"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173,6</w:t>
            </w:r>
          </w:p>
        </w:tc>
        <w:tc>
          <w:tcPr>
            <w:tcW w:w="1240" w:type="dxa"/>
          </w:tcPr>
          <w:p w14:paraId="1294FA45" w14:textId="2B4A28A1"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210,00</w:t>
            </w:r>
          </w:p>
        </w:tc>
      </w:tr>
      <w:tr w:rsidR="0082504C" w:rsidRPr="0082504C" w14:paraId="049688C6" w14:textId="77777777" w:rsidTr="00AD6BFA">
        <w:trPr>
          <w:jc w:val="center"/>
        </w:trPr>
        <w:tc>
          <w:tcPr>
            <w:tcW w:w="2120" w:type="dxa"/>
          </w:tcPr>
          <w:p w14:paraId="79134051" w14:textId="08AACA99"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Mēneša</w:t>
            </w:r>
          </w:p>
        </w:tc>
        <w:tc>
          <w:tcPr>
            <w:tcW w:w="1348" w:type="dxa"/>
          </w:tcPr>
          <w:p w14:paraId="729769EB" w14:textId="5BF60A0F"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292</w:t>
            </w:r>
          </w:p>
        </w:tc>
        <w:tc>
          <w:tcPr>
            <w:tcW w:w="1063" w:type="dxa"/>
          </w:tcPr>
          <w:p w14:paraId="35C75E5F" w14:textId="004C4FDB"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5,79</w:t>
            </w:r>
          </w:p>
        </w:tc>
        <w:tc>
          <w:tcPr>
            <w:tcW w:w="1276" w:type="dxa"/>
          </w:tcPr>
          <w:p w14:paraId="3C7C420C" w14:textId="3FA0E24C"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7,00</w:t>
            </w:r>
          </w:p>
        </w:tc>
        <w:tc>
          <w:tcPr>
            <w:tcW w:w="1249" w:type="dxa"/>
          </w:tcPr>
          <w:p w14:paraId="05FE908B" w14:textId="652577F2"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1690,68</w:t>
            </w:r>
          </w:p>
        </w:tc>
        <w:tc>
          <w:tcPr>
            <w:tcW w:w="1240" w:type="dxa"/>
          </w:tcPr>
          <w:p w14:paraId="11FBD13B" w14:textId="256BF511"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2044,00</w:t>
            </w:r>
          </w:p>
        </w:tc>
      </w:tr>
      <w:tr w:rsidR="0082504C" w:rsidRPr="0082504C" w14:paraId="6ADC366B" w14:textId="77777777" w:rsidTr="00AD6BFA">
        <w:trPr>
          <w:jc w:val="center"/>
        </w:trPr>
        <w:tc>
          <w:tcPr>
            <w:tcW w:w="2120" w:type="dxa"/>
          </w:tcPr>
          <w:p w14:paraId="1E09BA38" w14:textId="185702AC"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Gada</w:t>
            </w:r>
          </w:p>
        </w:tc>
        <w:tc>
          <w:tcPr>
            <w:tcW w:w="1348" w:type="dxa"/>
          </w:tcPr>
          <w:p w14:paraId="7639C936" w14:textId="0744FB04"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86</w:t>
            </w:r>
          </w:p>
        </w:tc>
        <w:tc>
          <w:tcPr>
            <w:tcW w:w="1063" w:type="dxa"/>
          </w:tcPr>
          <w:p w14:paraId="21E918C7" w14:textId="4D1BE9C8"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24,79</w:t>
            </w:r>
          </w:p>
        </w:tc>
        <w:tc>
          <w:tcPr>
            <w:tcW w:w="1276" w:type="dxa"/>
          </w:tcPr>
          <w:p w14:paraId="06683D06" w14:textId="545E3710"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30,00</w:t>
            </w:r>
          </w:p>
        </w:tc>
        <w:tc>
          <w:tcPr>
            <w:tcW w:w="1249" w:type="dxa"/>
          </w:tcPr>
          <w:p w14:paraId="67F9C188" w14:textId="0A3BD7B8"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2131,94</w:t>
            </w:r>
          </w:p>
        </w:tc>
        <w:tc>
          <w:tcPr>
            <w:tcW w:w="1240" w:type="dxa"/>
          </w:tcPr>
          <w:p w14:paraId="73825AA4" w14:textId="15D1F610"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2580,00</w:t>
            </w:r>
          </w:p>
        </w:tc>
      </w:tr>
      <w:tr w:rsidR="0082504C" w:rsidRPr="0082504C" w14:paraId="268CF442" w14:textId="77777777" w:rsidTr="00AD6BFA">
        <w:trPr>
          <w:jc w:val="center"/>
        </w:trPr>
        <w:tc>
          <w:tcPr>
            <w:tcW w:w="2120" w:type="dxa"/>
          </w:tcPr>
          <w:p w14:paraId="1D2095FE" w14:textId="5E238823"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Gada bezmaksas LL</w:t>
            </w:r>
          </w:p>
        </w:tc>
        <w:tc>
          <w:tcPr>
            <w:tcW w:w="1348" w:type="dxa"/>
          </w:tcPr>
          <w:p w14:paraId="0626F324" w14:textId="3ECECB08"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159</w:t>
            </w:r>
          </w:p>
        </w:tc>
        <w:tc>
          <w:tcPr>
            <w:tcW w:w="1063" w:type="dxa"/>
          </w:tcPr>
          <w:p w14:paraId="1F4A5298" w14:textId="774524AD"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w:t>
            </w:r>
          </w:p>
        </w:tc>
        <w:tc>
          <w:tcPr>
            <w:tcW w:w="1276" w:type="dxa"/>
          </w:tcPr>
          <w:p w14:paraId="014F52A3" w14:textId="49920040"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w:t>
            </w:r>
          </w:p>
        </w:tc>
        <w:tc>
          <w:tcPr>
            <w:tcW w:w="1249" w:type="dxa"/>
          </w:tcPr>
          <w:p w14:paraId="5B21DA48" w14:textId="531B427C"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w:t>
            </w:r>
          </w:p>
        </w:tc>
        <w:tc>
          <w:tcPr>
            <w:tcW w:w="1240" w:type="dxa"/>
          </w:tcPr>
          <w:p w14:paraId="3CBFD64C" w14:textId="40E02924"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w:t>
            </w:r>
          </w:p>
        </w:tc>
      </w:tr>
      <w:tr w:rsidR="0082504C" w:rsidRPr="0082504C" w14:paraId="03B8723A" w14:textId="77777777" w:rsidTr="00AD6BFA">
        <w:trPr>
          <w:jc w:val="center"/>
        </w:trPr>
        <w:tc>
          <w:tcPr>
            <w:tcW w:w="2120" w:type="dxa"/>
          </w:tcPr>
          <w:p w14:paraId="088348DE" w14:textId="2A3B8C34"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Gada bezmaksas AL</w:t>
            </w:r>
          </w:p>
        </w:tc>
        <w:tc>
          <w:tcPr>
            <w:tcW w:w="1348" w:type="dxa"/>
          </w:tcPr>
          <w:p w14:paraId="2F8F2BAA" w14:textId="0FDC1422"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65</w:t>
            </w:r>
          </w:p>
        </w:tc>
        <w:tc>
          <w:tcPr>
            <w:tcW w:w="1063" w:type="dxa"/>
          </w:tcPr>
          <w:p w14:paraId="228AE962" w14:textId="70D6385B"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w:t>
            </w:r>
          </w:p>
        </w:tc>
        <w:tc>
          <w:tcPr>
            <w:tcW w:w="1276" w:type="dxa"/>
          </w:tcPr>
          <w:p w14:paraId="46281929" w14:textId="6D2A25FC"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w:t>
            </w:r>
          </w:p>
        </w:tc>
        <w:tc>
          <w:tcPr>
            <w:tcW w:w="1249" w:type="dxa"/>
          </w:tcPr>
          <w:p w14:paraId="0B5A1B74" w14:textId="7128BBC5"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w:t>
            </w:r>
          </w:p>
        </w:tc>
        <w:tc>
          <w:tcPr>
            <w:tcW w:w="1240" w:type="dxa"/>
          </w:tcPr>
          <w:p w14:paraId="1ADBF7A7" w14:textId="39F714CB"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w:t>
            </w:r>
          </w:p>
        </w:tc>
      </w:tr>
      <w:tr w:rsidR="0082504C" w:rsidRPr="0082504C" w14:paraId="2454DC71" w14:textId="77777777" w:rsidTr="00AD6BFA">
        <w:trPr>
          <w:jc w:val="center"/>
        </w:trPr>
        <w:tc>
          <w:tcPr>
            <w:tcW w:w="2120" w:type="dxa"/>
          </w:tcPr>
          <w:p w14:paraId="5602C328" w14:textId="3E213992"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Gada bezmaksas LD</w:t>
            </w:r>
          </w:p>
        </w:tc>
        <w:tc>
          <w:tcPr>
            <w:tcW w:w="1348" w:type="dxa"/>
          </w:tcPr>
          <w:p w14:paraId="4305B630" w14:textId="7467BE59"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100</w:t>
            </w:r>
          </w:p>
        </w:tc>
        <w:tc>
          <w:tcPr>
            <w:tcW w:w="1063" w:type="dxa"/>
          </w:tcPr>
          <w:p w14:paraId="4D2B356A" w14:textId="18E3801B"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w:t>
            </w:r>
          </w:p>
        </w:tc>
        <w:tc>
          <w:tcPr>
            <w:tcW w:w="1276" w:type="dxa"/>
          </w:tcPr>
          <w:p w14:paraId="0DAD0584" w14:textId="6ECBAC7D"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w:t>
            </w:r>
          </w:p>
        </w:tc>
        <w:tc>
          <w:tcPr>
            <w:tcW w:w="1249" w:type="dxa"/>
          </w:tcPr>
          <w:p w14:paraId="41B962E8" w14:textId="584856C1"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w:t>
            </w:r>
          </w:p>
        </w:tc>
        <w:tc>
          <w:tcPr>
            <w:tcW w:w="1240" w:type="dxa"/>
          </w:tcPr>
          <w:p w14:paraId="001442D7" w14:textId="0F7812B8"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w:t>
            </w:r>
          </w:p>
        </w:tc>
      </w:tr>
      <w:tr w:rsidR="0082504C" w:rsidRPr="0082504C" w14:paraId="627B25FB" w14:textId="77777777" w:rsidTr="00AD6BFA">
        <w:trPr>
          <w:jc w:val="center"/>
        </w:trPr>
        <w:tc>
          <w:tcPr>
            <w:tcW w:w="2120" w:type="dxa"/>
          </w:tcPr>
          <w:p w14:paraId="6699A694" w14:textId="2E9CE9B5"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Vēžošanas licences</w:t>
            </w:r>
          </w:p>
        </w:tc>
        <w:tc>
          <w:tcPr>
            <w:tcW w:w="1348" w:type="dxa"/>
          </w:tcPr>
          <w:p w14:paraId="2F9866D7" w14:textId="2F8F2220"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13</w:t>
            </w:r>
          </w:p>
        </w:tc>
        <w:tc>
          <w:tcPr>
            <w:tcW w:w="1063" w:type="dxa"/>
          </w:tcPr>
          <w:p w14:paraId="04AE0F3D" w14:textId="6EA13F7F"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8,26</w:t>
            </w:r>
          </w:p>
        </w:tc>
        <w:tc>
          <w:tcPr>
            <w:tcW w:w="1276" w:type="dxa"/>
          </w:tcPr>
          <w:p w14:paraId="248B556D" w14:textId="1F9FDF37"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10,00</w:t>
            </w:r>
          </w:p>
        </w:tc>
        <w:tc>
          <w:tcPr>
            <w:tcW w:w="1249" w:type="dxa"/>
          </w:tcPr>
          <w:p w14:paraId="10590E44" w14:textId="4C890894"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107,38</w:t>
            </w:r>
          </w:p>
        </w:tc>
        <w:tc>
          <w:tcPr>
            <w:tcW w:w="1240" w:type="dxa"/>
          </w:tcPr>
          <w:p w14:paraId="43850E1C" w14:textId="64AEBBBF" w:rsidR="0082504C" w:rsidRPr="0082504C" w:rsidRDefault="0082504C" w:rsidP="0082504C">
            <w:pPr>
              <w:rPr>
                <w:rFonts w:ascii="Times New Roman" w:eastAsia="Calibri" w:hAnsi="Times New Roman" w:cs="Times New Roman"/>
                <w:sz w:val="24"/>
                <w:szCs w:val="24"/>
              </w:rPr>
            </w:pPr>
            <w:r w:rsidRPr="0082504C">
              <w:rPr>
                <w:rFonts w:ascii="Times New Roman" w:hAnsi="Times New Roman" w:cs="Times New Roman"/>
                <w:sz w:val="24"/>
                <w:szCs w:val="24"/>
              </w:rPr>
              <w:t>130,00</w:t>
            </w:r>
          </w:p>
        </w:tc>
      </w:tr>
      <w:bookmarkEnd w:id="0"/>
    </w:tbl>
    <w:p w14:paraId="296CF7E9" w14:textId="77777777" w:rsidR="00DD512D" w:rsidRPr="00DD512D" w:rsidRDefault="00DD512D" w:rsidP="00DD512D">
      <w:pPr>
        <w:spacing w:after="0" w:line="240" w:lineRule="auto"/>
        <w:rPr>
          <w:rFonts w:ascii="Times New Roman" w:eastAsia="Calibri" w:hAnsi="Times New Roman" w:cs="Times New Roman"/>
          <w:sz w:val="24"/>
          <w:szCs w:val="24"/>
        </w:rPr>
      </w:pPr>
    </w:p>
    <w:p w14:paraId="546F646F" w14:textId="77777777" w:rsidR="00DD512D" w:rsidRPr="00DD512D" w:rsidRDefault="00DD512D" w:rsidP="00DD512D">
      <w:pPr>
        <w:spacing w:after="0" w:line="240" w:lineRule="auto"/>
        <w:jc w:val="center"/>
        <w:rPr>
          <w:rFonts w:ascii="Times New Roman" w:eastAsia="Calibri" w:hAnsi="Times New Roman" w:cs="Times New Roman"/>
          <w:b/>
          <w:bCs/>
          <w:sz w:val="24"/>
          <w:szCs w:val="24"/>
        </w:rPr>
      </w:pPr>
      <w:r w:rsidRPr="00DD512D">
        <w:rPr>
          <w:rFonts w:ascii="Times New Roman" w:eastAsia="Calibri" w:hAnsi="Times New Roman" w:cs="Times New Roman"/>
          <w:b/>
          <w:bCs/>
          <w:sz w:val="24"/>
          <w:szCs w:val="24"/>
        </w:rPr>
        <w:t>Ieņēmumi salīdzināšanai no licencētās makšķerēšanas 2019. gadā</w:t>
      </w:r>
    </w:p>
    <w:tbl>
      <w:tblPr>
        <w:tblStyle w:val="Reatabula9"/>
        <w:tblW w:w="0" w:type="auto"/>
        <w:jc w:val="center"/>
        <w:tblLook w:val="04A0" w:firstRow="1" w:lastRow="0" w:firstColumn="1" w:lastColumn="0" w:noHBand="0" w:noVBand="1"/>
      </w:tblPr>
      <w:tblGrid>
        <w:gridCol w:w="2120"/>
        <w:gridCol w:w="1348"/>
        <w:gridCol w:w="1063"/>
        <w:gridCol w:w="1276"/>
        <w:gridCol w:w="1249"/>
        <w:gridCol w:w="1240"/>
      </w:tblGrid>
      <w:tr w:rsidR="0082504C" w:rsidRPr="0082504C" w14:paraId="36469D2E" w14:textId="77777777" w:rsidTr="00AD6BFA">
        <w:trPr>
          <w:jc w:val="center"/>
        </w:trPr>
        <w:tc>
          <w:tcPr>
            <w:tcW w:w="2120" w:type="dxa"/>
          </w:tcPr>
          <w:p w14:paraId="3F92C4F2" w14:textId="77777777" w:rsidR="0082504C" w:rsidRPr="0082504C" w:rsidRDefault="0082504C" w:rsidP="0082504C">
            <w:pPr>
              <w:rPr>
                <w:rFonts w:ascii="Times New Roman" w:eastAsia="Calibri" w:hAnsi="Times New Roman" w:cs="Times New Roman"/>
                <w:b/>
                <w:bCs/>
                <w:sz w:val="24"/>
                <w:szCs w:val="24"/>
              </w:rPr>
            </w:pPr>
            <w:r w:rsidRPr="0082504C">
              <w:rPr>
                <w:rFonts w:ascii="Times New Roman" w:eastAsia="Calibri" w:hAnsi="Times New Roman" w:cs="Times New Roman"/>
                <w:b/>
                <w:bCs/>
                <w:sz w:val="24"/>
                <w:szCs w:val="24"/>
              </w:rPr>
              <w:t>Licences veids.</w:t>
            </w:r>
          </w:p>
        </w:tc>
        <w:tc>
          <w:tcPr>
            <w:tcW w:w="1348" w:type="dxa"/>
          </w:tcPr>
          <w:p w14:paraId="7C9A3F18" w14:textId="77777777" w:rsidR="0082504C" w:rsidRPr="0082504C" w:rsidRDefault="0082504C" w:rsidP="0082504C">
            <w:pPr>
              <w:rPr>
                <w:rFonts w:ascii="Times New Roman" w:eastAsia="Calibri" w:hAnsi="Times New Roman" w:cs="Times New Roman"/>
                <w:b/>
                <w:bCs/>
                <w:sz w:val="24"/>
                <w:szCs w:val="24"/>
              </w:rPr>
            </w:pPr>
            <w:r w:rsidRPr="0082504C">
              <w:rPr>
                <w:rFonts w:ascii="Times New Roman" w:eastAsia="Calibri" w:hAnsi="Times New Roman" w:cs="Times New Roman"/>
                <w:b/>
                <w:bCs/>
                <w:sz w:val="24"/>
                <w:szCs w:val="24"/>
              </w:rPr>
              <w:t>Licenču skaits</w:t>
            </w:r>
          </w:p>
        </w:tc>
        <w:tc>
          <w:tcPr>
            <w:tcW w:w="1063" w:type="dxa"/>
          </w:tcPr>
          <w:p w14:paraId="44736AFD" w14:textId="77777777" w:rsidR="0082504C" w:rsidRPr="0082504C" w:rsidRDefault="0082504C" w:rsidP="0082504C">
            <w:pPr>
              <w:rPr>
                <w:rFonts w:ascii="Times New Roman" w:eastAsia="Calibri" w:hAnsi="Times New Roman" w:cs="Times New Roman"/>
                <w:b/>
                <w:bCs/>
                <w:sz w:val="24"/>
                <w:szCs w:val="24"/>
              </w:rPr>
            </w:pPr>
            <w:r w:rsidRPr="0082504C">
              <w:rPr>
                <w:rFonts w:ascii="Times New Roman" w:eastAsia="Calibri" w:hAnsi="Times New Roman" w:cs="Times New Roman"/>
                <w:b/>
                <w:bCs/>
                <w:sz w:val="24"/>
                <w:szCs w:val="24"/>
              </w:rPr>
              <w:t>Cena bez PVN</w:t>
            </w:r>
          </w:p>
        </w:tc>
        <w:tc>
          <w:tcPr>
            <w:tcW w:w="1276" w:type="dxa"/>
          </w:tcPr>
          <w:p w14:paraId="1ADC3BB6" w14:textId="77777777" w:rsidR="0082504C" w:rsidRPr="0082504C" w:rsidRDefault="0082504C" w:rsidP="0082504C">
            <w:pPr>
              <w:rPr>
                <w:rFonts w:ascii="Times New Roman" w:eastAsia="Calibri" w:hAnsi="Times New Roman" w:cs="Times New Roman"/>
                <w:b/>
                <w:bCs/>
                <w:sz w:val="24"/>
                <w:szCs w:val="24"/>
              </w:rPr>
            </w:pPr>
            <w:r w:rsidRPr="0082504C">
              <w:rPr>
                <w:rFonts w:ascii="Times New Roman" w:eastAsia="Calibri" w:hAnsi="Times New Roman" w:cs="Times New Roman"/>
                <w:b/>
                <w:bCs/>
                <w:sz w:val="24"/>
                <w:szCs w:val="24"/>
              </w:rPr>
              <w:t>Cena ar PVN</w:t>
            </w:r>
          </w:p>
        </w:tc>
        <w:tc>
          <w:tcPr>
            <w:tcW w:w="1249" w:type="dxa"/>
          </w:tcPr>
          <w:p w14:paraId="0DEB79C1" w14:textId="77777777" w:rsidR="0082504C" w:rsidRPr="0082504C" w:rsidRDefault="0082504C" w:rsidP="0082504C">
            <w:pPr>
              <w:rPr>
                <w:rFonts w:ascii="Times New Roman" w:eastAsia="Calibri" w:hAnsi="Times New Roman" w:cs="Times New Roman"/>
                <w:b/>
                <w:bCs/>
                <w:sz w:val="24"/>
                <w:szCs w:val="24"/>
              </w:rPr>
            </w:pPr>
            <w:r w:rsidRPr="0082504C">
              <w:rPr>
                <w:rFonts w:ascii="Times New Roman" w:eastAsia="Calibri" w:hAnsi="Times New Roman" w:cs="Times New Roman"/>
                <w:b/>
                <w:bCs/>
                <w:sz w:val="24"/>
                <w:szCs w:val="24"/>
              </w:rPr>
              <w:t>Kopā bez PVN</w:t>
            </w:r>
          </w:p>
        </w:tc>
        <w:tc>
          <w:tcPr>
            <w:tcW w:w="1240" w:type="dxa"/>
          </w:tcPr>
          <w:p w14:paraId="1DAAA347" w14:textId="77777777" w:rsidR="0082504C" w:rsidRPr="0082504C" w:rsidRDefault="0082504C" w:rsidP="0082504C">
            <w:pPr>
              <w:rPr>
                <w:rFonts w:ascii="Times New Roman" w:eastAsia="Calibri" w:hAnsi="Times New Roman" w:cs="Times New Roman"/>
                <w:b/>
                <w:bCs/>
                <w:sz w:val="24"/>
                <w:szCs w:val="24"/>
              </w:rPr>
            </w:pPr>
            <w:r w:rsidRPr="0082504C">
              <w:rPr>
                <w:rFonts w:ascii="Times New Roman" w:eastAsia="Calibri" w:hAnsi="Times New Roman" w:cs="Times New Roman"/>
                <w:b/>
                <w:bCs/>
                <w:sz w:val="24"/>
                <w:szCs w:val="24"/>
              </w:rPr>
              <w:t>Kopā ar PVN</w:t>
            </w:r>
          </w:p>
        </w:tc>
      </w:tr>
      <w:tr w:rsidR="0082504C" w:rsidRPr="0082504C" w14:paraId="1C508FC4" w14:textId="77777777" w:rsidTr="00AD6BFA">
        <w:trPr>
          <w:jc w:val="center"/>
        </w:trPr>
        <w:tc>
          <w:tcPr>
            <w:tcW w:w="2120" w:type="dxa"/>
          </w:tcPr>
          <w:p w14:paraId="4E08C500"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Vienas dienas LL</w:t>
            </w:r>
          </w:p>
        </w:tc>
        <w:tc>
          <w:tcPr>
            <w:tcW w:w="1348" w:type="dxa"/>
          </w:tcPr>
          <w:p w14:paraId="417A824B"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326</w:t>
            </w:r>
          </w:p>
        </w:tc>
        <w:tc>
          <w:tcPr>
            <w:tcW w:w="1063" w:type="dxa"/>
          </w:tcPr>
          <w:p w14:paraId="13E5434D"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2,48</w:t>
            </w:r>
          </w:p>
        </w:tc>
        <w:tc>
          <w:tcPr>
            <w:tcW w:w="1276" w:type="dxa"/>
          </w:tcPr>
          <w:p w14:paraId="5D53A275"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3,00</w:t>
            </w:r>
          </w:p>
        </w:tc>
        <w:tc>
          <w:tcPr>
            <w:tcW w:w="1249" w:type="dxa"/>
          </w:tcPr>
          <w:p w14:paraId="6C8C5943"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808,48</w:t>
            </w:r>
          </w:p>
        </w:tc>
        <w:tc>
          <w:tcPr>
            <w:tcW w:w="1240" w:type="dxa"/>
          </w:tcPr>
          <w:p w14:paraId="5F495BB8"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978,00</w:t>
            </w:r>
          </w:p>
        </w:tc>
      </w:tr>
      <w:tr w:rsidR="0082504C" w:rsidRPr="0082504C" w14:paraId="759E5B3A" w14:textId="77777777" w:rsidTr="00AD6BFA">
        <w:trPr>
          <w:jc w:val="center"/>
        </w:trPr>
        <w:tc>
          <w:tcPr>
            <w:tcW w:w="2120" w:type="dxa"/>
          </w:tcPr>
          <w:p w14:paraId="59A81796"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Vienas dienas AL</w:t>
            </w:r>
          </w:p>
        </w:tc>
        <w:tc>
          <w:tcPr>
            <w:tcW w:w="1348" w:type="dxa"/>
          </w:tcPr>
          <w:p w14:paraId="209DB6FA"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502</w:t>
            </w:r>
          </w:p>
        </w:tc>
        <w:tc>
          <w:tcPr>
            <w:tcW w:w="1063" w:type="dxa"/>
          </w:tcPr>
          <w:p w14:paraId="5D81545C"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2,48</w:t>
            </w:r>
          </w:p>
        </w:tc>
        <w:tc>
          <w:tcPr>
            <w:tcW w:w="1276" w:type="dxa"/>
          </w:tcPr>
          <w:p w14:paraId="458E2876"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3,00</w:t>
            </w:r>
          </w:p>
        </w:tc>
        <w:tc>
          <w:tcPr>
            <w:tcW w:w="1249" w:type="dxa"/>
          </w:tcPr>
          <w:p w14:paraId="79B304F0"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1244,96</w:t>
            </w:r>
          </w:p>
        </w:tc>
        <w:tc>
          <w:tcPr>
            <w:tcW w:w="1240" w:type="dxa"/>
          </w:tcPr>
          <w:p w14:paraId="63D175BA"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1506,00</w:t>
            </w:r>
          </w:p>
        </w:tc>
      </w:tr>
      <w:tr w:rsidR="0082504C" w:rsidRPr="0082504C" w14:paraId="3489B0BB" w14:textId="77777777" w:rsidTr="00AD6BFA">
        <w:trPr>
          <w:jc w:val="center"/>
        </w:trPr>
        <w:tc>
          <w:tcPr>
            <w:tcW w:w="2120" w:type="dxa"/>
          </w:tcPr>
          <w:p w14:paraId="571EA72C"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Vienas dienas LD</w:t>
            </w:r>
          </w:p>
        </w:tc>
        <w:tc>
          <w:tcPr>
            <w:tcW w:w="1348" w:type="dxa"/>
          </w:tcPr>
          <w:p w14:paraId="4E001A6D"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45</w:t>
            </w:r>
          </w:p>
        </w:tc>
        <w:tc>
          <w:tcPr>
            <w:tcW w:w="1063" w:type="dxa"/>
          </w:tcPr>
          <w:p w14:paraId="7502A076"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2,48</w:t>
            </w:r>
          </w:p>
        </w:tc>
        <w:tc>
          <w:tcPr>
            <w:tcW w:w="1276" w:type="dxa"/>
          </w:tcPr>
          <w:p w14:paraId="00D2B90B"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3,00</w:t>
            </w:r>
          </w:p>
        </w:tc>
        <w:tc>
          <w:tcPr>
            <w:tcW w:w="1249" w:type="dxa"/>
          </w:tcPr>
          <w:p w14:paraId="2F119D4F"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111,60</w:t>
            </w:r>
          </w:p>
        </w:tc>
        <w:tc>
          <w:tcPr>
            <w:tcW w:w="1240" w:type="dxa"/>
          </w:tcPr>
          <w:p w14:paraId="51CCB006"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135,00</w:t>
            </w:r>
          </w:p>
        </w:tc>
      </w:tr>
      <w:tr w:rsidR="0082504C" w:rsidRPr="0082504C" w14:paraId="3CAC73AA" w14:textId="77777777" w:rsidTr="00AD6BFA">
        <w:trPr>
          <w:jc w:val="center"/>
        </w:trPr>
        <w:tc>
          <w:tcPr>
            <w:tcW w:w="2120" w:type="dxa"/>
          </w:tcPr>
          <w:p w14:paraId="214DD04D"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Mēneša</w:t>
            </w:r>
          </w:p>
        </w:tc>
        <w:tc>
          <w:tcPr>
            <w:tcW w:w="1348" w:type="dxa"/>
          </w:tcPr>
          <w:p w14:paraId="413CCFB2"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245</w:t>
            </w:r>
          </w:p>
        </w:tc>
        <w:tc>
          <w:tcPr>
            <w:tcW w:w="1063" w:type="dxa"/>
          </w:tcPr>
          <w:p w14:paraId="54F8C292"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5,79</w:t>
            </w:r>
          </w:p>
        </w:tc>
        <w:tc>
          <w:tcPr>
            <w:tcW w:w="1276" w:type="dxa"/>
          </w:tcPr>
          <w:p w14:paraId="664D2BE2"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7,00</w:t>
            </w:r>
          </w:p>
        </w:tc>
        <w:tc>
          <w:tcPr>
            <w:tcW w:w="1249" w:type="dxa"/>
          </w:tcPr>
          <w:p w14:paraId="39997CEE"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1418,55</w:t>
            </w:r>
          </w:p>
        </w:tc>
        <w:tc>
          <w:tcPr>
            <w:tcW w:w="1240" w:type="dxa"/>
          </w:tcPr>
          <w:p w14:paraId="505A8BA7"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1715,00</w:t>
            </w:r>
          </w:p>
        </w:tc>
      </w:tr>
      <w:tr w:rsidR="0082504C" w:rsidRPr="0082504C" w14:paraId="7805D562" w14:textId="77777777" w:rsidTr="00AD6BFA">
        <w:trPr>
          <w:jc w:val="center"/>
        </w:trPr>
        <w:tc>
          <w:tcPr>
            <w:tcW w:w="2120" w:type="dxa"/>
          </w:tcPr>
          <w:p w14:paraId="3EDE0D1C"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Gada</w:t>
            </w:r>
          </w:p>
        </w:tc>
        <w:tc>
          <w:tcPr>
            <w:tcW w:w="1348" w:type="dxa"/>
          </w:tcPr>
          <w:p w14:paraId="67A9C888"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59</w:t>
            </w:r>
          </w:p>
        </w:tc>
        <w:tc>
          <w:tcPr>
            <w:tcW w:w="1063" w:type="dxa"/>
          </w:tcPr>
          <w:p w14:paraId="777EEFAE"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24,79</w:t>
            </w:r>
          </w:p>
        </w:tc>
        <w:tc>
          <w:tcPr>
            <w:tcW w:w="1276" w:type="dxa"/>
          </w:tcPr>
          <w:p w14:paraId="5BBDE417"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30,00</w:t>
            </w:r>
          </w:p>
        </w:tc>
        <w:tc>
          <w:tcPr>
            <w:tcW w:w="1249" w:type="dxa"/>
          </w:tcPr>
          <w:p w14:paraId="1EE42631"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1462,61</w:t>
            </w:r>
          </w:p>
        </w:tc>
        <w:tc>
          <w:tcPr>
            <w:tcW w:w="1240" w:type="dxa"/>
          </w:tcPr>
          <w:p w14:paraId="3199E57E"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1770,00</w:t>
            </w:r>
          </w:p>
        </w:tc>
      </w:tr>
      <w:tr w:rsidR="0082504C" w:rsidRPr="0082504C" w14:paraId="53669F8E" w14:textId="77777777" w:rsidTr="00AD6BFA">
        <w:trPr>
          <w:jc w:val="center"/>
        </w:trPr>
        <w:tc>
          <w:tcPr>
            <w:tcW w:w="2120" w:type="dxa"/>
          </w:tcPr>
          <w:p w14:paraId="12D7FCCD"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Gada bezmaksas LL</w:t>
            </w:r>
          </w:p>
        </w:tc>
        <w:tc>
          <w:tcPr>
            <w:tcW w:w="1348" w:type="dxa"/>
          </w:tcPr>
          <w:p w14:paraId="030A030B"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116</w:t>
            </w:r>
          </w:p>
        </w:tc>
        <w:tc>
          <w:tcPr>
            <w:tcW w:w="1063" w:type="dxa"/>
          </w:tcPr>
          <w:p w14:paraId="322363CF"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w:t>
            </w:r>
          </w:p>
        </w:tc>
        <w:tc>
          <w:tcPr>
            <w:tcW w:w="1276" w:type="dxa"/>
          </w:tcPr>
          <w:p w14:paraId="12B8D97E"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w:t>
            </w:r>
          </w:p>
        </w:tc>
        <w:tc>
          <w:tcPr>
            <w:tcW w:w="1249" w:type="dxa"/>
          </w:tcPr>
          <w:p w14:paraId="587C605C"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w:t>
            </w:r>
          </w:p>
        </w:tc>
        <w:tc>
          <w:tcPr>
            <w:tcW w:w="1240" w:type="dxa"/>
          </w:tcPr>
          <w:p w14:paraId="36897BFE"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w:t>
            </w:r>
          </w:p>
        </w:tc>
      </w:tr>
      <w:tr w:rsidR="0082504C" w:rsidRPr="0082504C" w14:paraId="455EC72C" w14:textId="77777777" w:rsidTr="00AD6BFA">
        <w:trPr>
          <w:jc w:val="center"/>
        </w:trPr>
        <w:tc>
          <w:tcPr>
            <w:tcW w:w="2120" w:type="dxa"/>
          </w:tcPr>
          <w:p w14:paraId="2303F416"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Gada bezmaksas AL</w:t>
            </w:r>
          </w:p>
        </w:tc>
        <w:tc>
          <w:tcPr>
            <w:tcW w:w="1348" w:type="dxa"/>
          </w:tcPr>
          <w:p w14:paraId="69B7C03D"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103</w:t>
            </w:r>
          </w:p>
        </w:tc>
        <w:tc>
          <w:tcPr>
            <w:tcW w:w="1063" w:type="dxa"/>
          </w:tcPr>
          <w:p w14:paraId="4956D29B"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w:t>
            </w:r>
          </w:p>
        </w:tc>
        <w:tc>
          <w:tcPr>
            <w:tcW w:w="1276" w:type="dxa"/>
          </w:tcPr>
          <w:p w14:paraId="22DA541C"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w:t>
            </w:r>
          </w:p>
        </w:tc>
        <w:tc>
          <w:tcPr>
            <w:tcW w:w="1249" w:type="dxa"/>
          </w:tcPr>
          <w:p w14:paraId="2CD97ACF"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w:t>
            </w:r>
          </w:p>
        </w:tc>
        <w:tc>
          <w:tcPr>
            <w:tcW w:w="1240" w:type="dxa"/>
          </w:tcPr>
          <w:p w14:paraId="2E49195D"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w:t>
            </w:r>
          </w:p>
        </w:tc>
      </w:tr>
      <w:tr w:rsidR="0082504C" w:rsidRPr="0082504C" w14:paraId="7B444378" w14:textId="77777777" w:rsidTr="00AD6BFA">
        <w:trPr>
          <w:jc w:val="center"/>
        </w:trPr>
        <w:tc>
          <w:tcPr>
            <w:tcW w:w="2120" w:type="dxa"/>
          </w:tcPr>
          <w:p w14:paraId="600BBA46"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Gada bezmaksas LD</w:t>
            </w:r>
          </w:p>
        </w:tc>
        <w:tc>
          <w:tcPr>
            <w:tcW w:w="1348" w:type="dxa"/>
          </w:tcPr>
          <w:p w14:paraId="3CF600B9"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73</w:t>
            </w:r>
          </w:p>
        </w:tc>
        <w:tc>
          <w:tcPr>
            <w:tcW w:w="1063" w:type="dxa"/>
          </w:tcPr>
          <w:p w14:paraId="44868542"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w:t>
            </w:r>
          </w:p>
        </w:tc>
        <w:tc>
          <w:tcPr>
            <w:tcW w:w="1276" w:type="dxa"/>
          </w:tcPr>
          <w:p w14:paraId="77B31CD3"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w:t>
            </w:r>
          </w:p>
        </w:tc>
        <w:tc>
          <w:tcPr>
            <w:tcW w:w="1249" w:type="dxa"/>
          </w:tcPr>
          <w:p w14:paraId="2D65C16A"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w:t>
            </w:r>
          </w:p>
        </w:tc>
        <w:tc>
          <w:tcPr>
            <w:tcW w:w="1240" w:type="dxa"/>
          </w:tcPr>
          <w:p w14:paraId="33B9D59A" w14:textId="77777777" w:rsidR="0082504C" w:rsidRPr="0082504C" w:rsidRDefault="0082504C" w:rsidP="0082504C">
            <w:pPr>
              <w:rPr>
                <w:rFonts w:ascii="Times New Roman" w:eastAsia="Calibri" w:hAnsi="Times New Roman" w:cs="Times New Roman"/>
                <w:sz w:val="24"/>
                <w:szCs w:val="24"/>
              </w:rPr>
            </w:pPr>
            <w:r w:rsidRPr="0082504C">
              <w:rPr>
                <w:rFonts w:ascii="Times New Roman" w:eastAsia="Calibri" w:hAnsi="Times New Roman" w:cs="Times New Roman"/>
                <w:sz w:val="24"/>
                <w:szCs w:val="24"/>
              </w:rPr>
              <w:t>-</w:t>
            </w:r>
          </w:p>
        </w:tc>
      </w:tr>
    </w:tbl>
    <w:p w14:paraId="5823D7D4" w14:textId="77777777" w:rsidR="00DD512D" w:rsidRDefault="00DD512D" w:rsidP="00DD512D">
      <w:pPr>
        <w:spacing w:after="0" w:line="240" w:lineRule="auto"/>
        <w:rPr>
          <w:rFonts w:ascii="Times New Roman" w:eastAsia="Calibri" w:hAnsi="Times New Roman" w:cs="Times New Roman"/>
          <w:sz w:val="24"/>
          <w:szCs w:val="24"/>
        </w:rPr>
      </w:pPr>
    </w:p>
    <w:p w14:paraId="721BCC6F" w14:textId="77777777" w:rsidR="00DD512D" w:rsidRPr="00DD512D" w:rsidRDefault="00DD512D" w:rsidP="00DD512D">
      <w:pPr>
        <w:spacing w:after="0" w:line="240" w:lineRule="auto"/>
        <w:rPr>
          <w:rFonts w:ascii="Times New Roman" w:eastAsia="Calibri" w:hAnsi="Times New Roman" w:cs="Times New Roman"/>
          <w:b/>
          <w:bCs/>
          <w:sz w:val="24"/>
          <w:szCs w:val="24"/>
        </w:rPr>
      </w:pPr>
      <w:r w:rsidRPr="00DD512D">
        <w:rPr>
          <w:rFonts w:ascii="Times New Roman" w:eastAsia="Calibri" w:hAnsi="Times New Roman" w:cs="Times New Roman"/>
          <w:b/>
          <w:bCs/>
          <w:sz w:val="24"/>
          <w:szCs w:val="24"/>
        </w:rPr>
        <w:t>Projekti:</w:t>
      </w:r>
    </w:p>
    <w:p w14:paraId="2F7EB829" w14:textId="77777777" w:rsidR="00DD512D" w:rsidRPr="00DD512D" w:rsidRDefault="00DD512D" w:rsidP="00DD512D">
      <w:pPr>
        <w:spacing w:after="0" w:line="240" w:lineRule="auto"/>
        <w:jc w:val="both"/>
        <w:rPr>
          <w:rFonts w:ascii="Times New Roman" w:eastAsia="Calibri" w:hAnsi="Times New Roman" w:cs="Times New Roman"/>
          <w:sz w:val="24"/>
          <w:szCs w:val="24"/>
        </w:rPr>
      </w:pPr>
      <w:r w:rsidRPr="00DD512D">
        <w:rPr>
          <w:rFonts w:ascii="Times New Roman" w:eastAsia="Calibri" w:hAnsi="Times New Roman" w:cs="Times New Roman"/>
          <w:sz w:val="24"/>
          <w:szCs w:val="24"/>
        </w:rPr>
        <w:t xml:space="preserve">2020. gadā kopā tika piesaistīti </w:t>
      </w:r>
      <w:r w:rsidRPr="00DD512D">
        <w:rPr>
          <w:rFonts w:ascii="Times New Roman" w:eastAsia="Calibri" w:hAnsi="Times New Roman" w:cs="Times New Roman"/>
          <w:b/>
          <w:bCs/>
          <w:sz w:val="24"/>
          <w:szCs w:val="24"/>
        </w:rPr>
        <w:t>66763,27 EUR</w:t>
      </w:r>
      <w:r w:rsidRPr="00DD512D">
        <w:rPr>
          <w:rFonts w:ascii="Times New Roman" w:eastAsia="Calibri" w:hAnsi="Times New Roman" w:cs="Times New Roman"/>
          <w:sz w:val="24"/>
          <w:szCs w:val="24"/>
        </w:rPr>
        <w:t xml:space="preserve">. </w:t>
      </w:r>
    </w:p>
    <w:p w14:paraId="2B6BBDDC" w14:textId="77777777" w:rsidR="00DD512D" w:rsidRPr="00DD512D" w:rsidRDefault="00DD512D" w:rsidP="00DD512D">
      <w:pPr>
        <w:spacing w:after="0" w:line="240" w:lineRule="auto"/>
        <w:jc w:val="both"/>
        <w:rPr>
          <w:rFonts w:ascii="Times New Roman" w:eastAsia="Calibri" w:hAnsi="Times New Roman" w:cs="Times New Roman"/>
          <w:sz w:val="24"/>
          <w:szCs w:val="24"/>
        </w:rPr>
      </w:pPr>
      <w:r w:rsidRPr="00DD512D">
        <w:rPr>
          <w:rFonts w:ascii="Times New Roman" w:eastAsia="Calibri" w:hAnsi="Times New Roman" w:cs="Times New Roman"/>
          <w:b/>
          <w:bCs/>
          <w:sz w:val="24"/>
          <w:szCs w:val="24"/>
        </w:rPr>
        <w:t>32262,53 EUR</w:t>
      </w:r>
      <w:r w:rsidRPr="00DD512D">
        <w:rPr>
          <w:rFonts w:ascii="Times New Roman" w:eastAsia="Calibri" w:hAnsi="Times New Roman" w:cs="Times New Roman"/>
          <w:sz w:val="24"/>
          <w:szCs w:val="24"/>
        </w:rPr>
        <w:t xml:space="preserve"> no Latvijas Zivju fonda atbalsta līdzekļiem:</w:t>
      </w:r>
    </w:p>
    <w:p w14:paraId="5F5F66E7" w14:textId="77777777" w:rsidR="00DD512D" w:rsidRPr="00DD512D" w:rsidRDefault="00DD512D" w:rsidP="00DD512D">
      <w:pPr>
        <w:spacing w:after="0" w:line="240" w:lineRule="auto"/>
        <w:jc w:val="both"/>
        <w:rPr>
          <w:rFonts w:ascii="Times New Roman" w:eastAsia="Calibri" w:hAnsi="Times New Roman" w:cs="Times New Roman"/>
          <w:sz w:val="24"/>
          <w:szCs w:val="24"/>
        </w:rPr>
      </w:pPr>
      <w:r w:rsidRPr="00DD512D">
        <w:rPr>
          <w:rFonts w:ascii="Times New Roman" w:eastAsia="Calibri" w:hAnsi="Times New Roman" w:cs="Times New Roman"/>
          <w:sz w:val="24"/>
          <w:szCs w:val="24"/>
        </w:rPr>
        <w:t>* “Zivju resursu papildināšana Limbažu Dūņezerā” - 2638,40 EUR,</w:t>
      </w:r>
    </w:p>
    <w:p w14:paraId="69FB9EC8" w14:textId="77777777" w:rsidR="00DD512D" w:rsidRPr="00DD512D" w:rsidRDefault="00DD512D" w:rsidP="00DD512D">
      <w:pPr>
        <w:spacing w:after="0" w:line="240" w:lineRule="auto"/>
        <w:jc w:val="both"/>
        <w:rPr>
          <w:rFonts w:ascii="Times New Roman" w:eastAsia="Calibri" w:hAnsi="Times New Roman" w:cs="Times New Roman"/>
          <w:sz w:val="24"/>
          <w:szCs w:val="24"/>
        </w:rPr>
      </w:pPr>
      <w:r w:rsidRPr="00DD512D">
        <w:rPr>
          <w:rFonts w:ascii="Times New Roman" w:eastAsia="Calibri" w:hAnsi="Times New Roman" w:cs="Times New Roman"/>
          <w:sz w:val="24"/>
          <w:szCs w:val="24"/>
        </w:rPr>
        <w:t>* “Limbažu Dūņezera zivju resursu atražošanas efektivitātes noteikšana” - 1115,25 EUR,</w:t>
      </w:r>
    </w:p>
    <w:p w14:paraId="750749F3" w14:textId="77777777" w:rsidR="00DD512D" w:rsidRPr="00DD512D" w:rsidRDefault="00DD512D" w:rsidP="00DD512D">
      <w:pPr>
        <w:spacing w:after="0" w:line="240" w:lineRule="auto"/>
        <w:jc w:val="both"/>
        <w:rPr>
          <w:rFonts w:ascii="Times New Roman" w:eastAsia="Calibri" w:hAnsi="Times New Roman" w:cs="Times New Roman"/>
          <w:sz w:val="24"/>
          <w:szCs w:val="24"/>
        </w:rPr>
      </w:pPr>
      <w:r w:rsidRPr="00DD512D">
        <w:rPr>
          <w:rFonts w:ascii="Times New Roman" w:eastAsia="Calibri" w:hAnsi="Times New Roman" w:cs="Times New Roman"/>
          <w:sz w:val="24"/>
          <w:szCs w:val="24"/>
        </w:rPr>
        <w:t xml:space="preserve">* Sabiedrības informēšanas projekts “Zini, sargā un </w:t>
      </w:r>
      <w:proofErr w:type="spellStart"/>
      <w:r w:rsidRPr="00DD512D">
        <w:rPr>
          <w:rFonts w:ascii="Times New Roman" w:eastAsia="Calibri" w:hAnsi="Times New Roman" w:cs="Times New Roman"/>
          <w:sz w:val="24"/>
          <w:szCs w:val="24"/>
        </w:rPr>
        <w:t>copē</w:t>
      </w:r>
      <w:proofErr w:type="spellEnd"/>
      <w:r w:rsidRPr="00DD512D">
        <w:rPr>
          <w:rFonts w:ascii="Times New Roman" w:eastAsia="Calibri" w:hAnsi="Times New Roman" w:cs="Times New Roman"/>
          <w:sz w:val="24"/>
          <w:szCs w:val="24"/>
        </w:rPr>
        <w:t xml:space="preserve">” - 5068,45 EUR, </w:t>
      </w:r>
    </w:p>
    <w:p w14:paraId="33ACF3AD" w14:textId="77777777" w:rsidR="00DD512D" w:rsidRPr="00DD512D" w:rsidRDefault="00DD512D" w:rsidP="00DD512D">
      <w:pPr>
        <w:spacing w:after="0" w:line="240" w:lineRule="auto"/>
        <w:jc w:val="both"/>
        <w:rPr>
          <w:rFonts w:ascii="Times New Roman" w:eastAsia="Calibri" w:hAnsi="Times New Roman" w:cs="Times New Roman"/>
          <w:sz w:val="24"/>
          <w:szCs w:val="24"/>
        </w:rPr>
      </w:pPr>
      <w:r w:rsidRPr="00DD512D">
        <w:rPr>
          <w:rFonts w:ascii="Times New Roman" w:eastAsia="Calibri" w:hAnsi="Times New Roman" w:cs="Times New Roman"/>
          <w:sz w:val="24"/>
          <w:szCs w:val="24"/>
        </w:rPr>
        <w:t>* Novērošanas kameras Augstrozes Lielezerā un Lādes ezerā - 10632,45 EUR,</w:t>
      </w:r>
    </w:p>
    <w:p w14:paraId="0D0D0C31" w14:textId="77777777" w:rsidR="00DD512D" w:rsidRPr="00DD512D" w:rsidRDefault="00DD512D" w:rsidP="00DD512D">
      <w:pPr>
        <w:spacing w:after="0" w:line="240" w:lineRule="auto"/>
        <w:jc w:val="both"/>
        <w:rPr>
          <w:rFonts w:ascii="Times New Roman" w:eastAsia="Calibri" w:hAnsi="Times New Roman" w:cs="Times New Roman"/>
          <w:sz w:val="24"/>
          <w:szCs w:val="24"/>
        </w:rPr>
      </w:pPr>
      <w:r w:rsidRPr="00DD512D">
        <w:rPr>
          <w:rFonts w:ascii="Times New Roman" w:eastAsia="Calibri" w:hAnsi="Times New Roman" w:cs="Times New Roman"/>
          <w:sz w:val="24"/>
          <w:szCs w:val="24"/>
        </w:rPr>
        <w:t xml:space="preserve">* Zivsaimniecības ekspluatācijas noteikumu izstrāde Āsteres ezerā - 1455,15 EUR, </w:t>
      </w:r>
    </w:p>
    <w:p w14:paraId="48996D32" w14:textId="77777777" w:rsidR="00DD512D" w:rsidRPr="00DD512D" w:rsidRDefault="00DD512D" w:rsidP="00DD512D">
      <w:pPr>
        <w:spacing w:after="0" w:line="240" w:lineRule="auto"/>
        <w:jc w:val="both"/>
        <w:rPr>
          <w:rFonts w:ascii="Times New Roman" w:eastAsia="Calibri" w:hAnsi="Times New Roman" w:cs="Times New Roman"/>
          <w:sz w:val="24"/>
          <w:szCs w:val="24"/>
        </w:rPr>
      </w:pPr>
      <w:r w:rsidRPr="00DD512D">
        <w:rPr>
          <w:rFonts w:ascii="Times New Roman" w:eastAsia="Calibri" w:hAnsi="Times New Roman" w:cs="Times New Roman"/>
          <w:sz w:val="24"/>
          <w:szCs w:val="24"/>
        </w:rPr>
        <w:t>*</w:t>
      </w:r>
      <w:r w:rsidRPr="00DD512D">
        <w:rPr>
          <w:rFonts w:ascii="Times New Roman" w:eastAsia="Calibri" w:hAnsi="Times New Roman" w:cs="Times New Roman"/>
          <w:color w:val="FF0000"/>
          <w:sz w:val="24"/>
          <w:szCs w:val="24"/>
        </w:rPr>
        <w:t xml:space="preserve"> </w:t>
      </w:r>
      <w:r w:rsidRPr="00DD512D">
        <w:rPr>
          <w:rFonts w:ascii="Times New Roman" w:eastAsia="Calibri" w:hAnsi="Times New Roman" w:cs="Times New Roman"/>
          <w:sz w:val="24"/>
          <w:szCs w:val="24"/>
        </w:rPr>
        <w:t>Zivju resursu papildināšana Augstrozes Lielezerā” 30000 gab. zandartu mazuļi” - 6816,78 EUR,</w:t>
      </w:r>
    </w:p>
    <w:p w14:paraId="40FEF640" w14:textId="77777777" w:rsidR="00DD512D" w:rsidRPr="00DD512D" w:rsidRDefault="00DD512D" w:rsidP="00DD512D">
      <w:pPr>
        <w:spacing w:after="0" w:line="240" w:lineRule="auto"/>
        <w:jc w:val="both"/>
        <w:rPr>
          <w:rFonts w:ascii="Times New Roman" w:eastAsia="Calibri" w:hAnsi="Times New Roman" w:cs="Times New Roman"/>
          <w:sz w:val="24"/>
          <w:szCs w:val="24"/>
        </w:rPr>
      </w:pPr>
      <w:r w:rsidRPr="00DD512D">
        <w:rPr>
          <w:rFonts w:ascii="Times New Roman" w:eastAsia="Calibri" w:hAnsi="Times New Roman" w:cs="Times New Roman"/>
          <w:sz w:val="24"/>
          <w:szCs w:val="24"/>
        </w:rPr>
        <w:t>* “Zivju resursu papildināšana Lādes ezerā” 20000 gab. zandartu mazuļi “ - 4536,05 EUR,</w:t>
      </w:r>
    </w:p>
    <w:p w14:paraId="1039BBFC" w14:textId="77777777" w:rsidR="00DD512D" w:rsidRPr="00DD512D" w:rsidRDefault="00DD512D" w:rsidP="00DD512D">
      <w:pPr>
        <w:spacing w:after="0" w:line="240" w:lineRule="auto"/>
        <w:jc w:val="both"/>
        <w:rPr>
          <w:rFonts w:ascii="Times New Roman" w:eastAsia="Calibri" w:hAnsi="Times New Roman" w:cs="Times New Roman"/>
          <w:sz w:val="24"/>
          <w:szCs w:val="24"/>
        </w:rPr>
      </w:pPr>
      <w:r w:rsidRPr="00DD512D">
        <w:rPr>
          <w:rFonts w:ascii="Times New Roman" w:eastAsia="Calibri" w:hAnsi="Times New Roman" w:cs="Times New Roman"/>
          <w:sz w:val="24"/>
          <w:szCs w:val="24"/>
        </w:rPr>
        <w:t xml:space="preserve">* Netika realizēti zivju resursu papildināšanas projekti Augstrozes Lielezerā un Lādes ezerā par summu 11352,83 EUR, sakarā ar to, ka nebija iespējams iegādāties zivju mazuļus. </w:t>
      </w:r>
    </w:p>
    <w:p w14:paraId="11ED7802" w14:textId="77777777" w:rsidR="00DD512D" w:rsidRPr="00DD512D" w:rsidRDefault="00DD512D" w:rsidP="00DD512D">
      <w:pPr>
        <w:spacing w:after="0" w:line="240" w:lineRule="auto"/>
        <w:jc w:val="both"/>
        <w:rPr>
          <w:rFonts w:ascii="Times New Roman" w:eastAsia="Calibri" w:hAnsi="Times New Roman" w:cs="Times New Roman"/>
          <w:b/>
          <w:bCs/>
          <w:sz w:val="24"/>
          <w:szCs w:val="24"/>
        </w:rPr>
      </w:pPr>
      <w:r w:rsidRPr="00DD512D">
        <w:rPr>
          <w:rFonts w:ascii="Times New Roman" w:eastAsia="Calibri" w:hAnsi="Times New Roman" w:cs="Times New Roman"/>
          <w:b/>
          <w:bCs/>
          <w:sz w:val="24"/>
          <w:szCs w:val="24"/>
        </w:rPr>
        <w:t xml:space="preserve">Eiropas Lauksaimniecības fonds </w:t>
      </w:r>
      <w:r w:rsidRPr="00DD512D">
        <w:rPr>
          <w:rFonts w:ascii="Times New Roman" w:eastAsia="Calibri" w:hAnsi="Times New Roman" w:cs="Times New Roman"/>
          <w:sz w:val="24"/>
          <w:szCs w:val="24"/>
        </w:rPr>
        <w:t xml:space="preserve">projektam “Pontonu laipas izveide pie Limbažu Dūņezera” - </w:t>
      </w:r>
      <w:r w:rsidRPr="00DD512D">
        <w:rPr>
          <w:rFonts w:ascii="Times New Roman" w:eastAsia="Calibri" w:hAnsi="Times New Roman" w:cs="Times New Roman"/>
          <w:b/>
          <w:bCs/>
          <w:sz w:val="24"/>
          <w:szCs w:val="24"/>
        </w:rPr>
        <w:t>4530,74 EUR</w:t>
      </w:r>
      <w:r w:rsidRPr="00DD512D">
        <w:rPr>
          <w:rFonts w:ascii="Times New Roman" w:eastAsia="Calibri" w:hAnsi="Times New Roman" w:cs="Times New Roman"/>
          <w:sz w:val="24"/>
          <w:szCs w:val="24"/>
        </w:rPr>
        <w:t>.</w:t>
      </w:r>
    </w:p>
    <w:p w14:paraId="5E21A6D0" w14:textId="77777777" w:rsidR="00DD512D" w:rsidRPr="00DD512D" w:rsidRDefault="00DD512D" w:rsidP="00DD512D">
      <w:pPr>
        <w:spacing w:after="0" w:line="240" w:lineRule="auto"/>
        <w:jc w:val="both"/>
        <w:rPr>
          <w:rFonts w:ascii="Times New Roman" w:eastAsia="Calibri" w:hAnsi="Times New Roman" w:cs="Times New Roman"/>
          <w:b/>
          <w:bCs/>
          <w:color w:val="000000"/>
          <w:sz w:val="24"/>
          <w:szCs w:val="24"/>
        </w:rPr>
      </w:pPr>
      <w:r w:rsidRPr="00DD512D">
        <w:rPr>
          <w:rFonts w:ascii="Times New Roman" w:eastAsia="Calibri" w:hAnsi="Times New Roman" w:cs="Times New Roman"/>
          <w:sz w:val="24"/>
          <w:szCs w:val="24"/>
        </w:rPr>
        <w:t>No</w:t>
      </w:r>
      <w:r w:rsidRPr="00DD512D">
        <w:rPr>
          <w:rFonts w:ascii="Times New Roman" w:eastAsia="Calibri" w:hAnsi="Times New Roman" w:cs="Times New Roman"/>
          <w:b/>
          <w:bCs/>
          <w:sz w:val="24"/>
          <w:szCs w:val="24"/>
        </w:rPr>
        <w:t xml:space="preserve"> Latvijas vides aizsardzības fonda līdzekļiem</w:t>
      </w:r>
      <w:r w:rsidRPr="00DD512D">
        <w:rPr>
          <w:rFonts w:ascii="Times New Roman" w:eastAsia="Calibri" w:hAnsi="Times New Roman" w:cs="Times New Roman"/>
          <w:sz w:val="24"/>
          <w:szCs w:val="24"/>
        </w:rPr>
        <w:t xml:space="preserve"> projektam „</w:t>
      </w:r>
      <w:r w:rsidRPr="00DD512D">
        <w:rPr>
          <w:rFonts w:ascii="Times New Roman" w:eastAsia="Calibri" w:hAnsi="Times New Roman" w:cs="Times New Roman"/>
          <w:bCs/>
          <w:sz w:val="24"/>
          <w:szCs w:val="24"/>
        </w:rPr>
        <w:t xml:space="preserve">Limbažu Dūņezera ūdensaugu </w:t>
      </w:r>
      <w:proofErr w:type="spellStart"/>
      <w:r w:rsidRPr="00DD512D">
        <w:rPr>
          <w:rFonts w:ascii="Times New Roman" w:eastAsia="Calibri" w:hAnsi="Times New Roman" w:cs="Times New Roman"/>
          <w:bCs/>
          <w:sz w:val="24"/>
          <w:szCs w:val="24"/>
        </w:rPr>
        <w:t>aizauguma</w:t>
      </w:r>
      <w:proofErr w:type="spellEnd"/>
      <w:r w:rsidRPr="00DD512D">
        <w:rPr>
          <w:rFonts w:ascii="Times New Roman" w:eastAsia="Calibri" w:hAnsi="Times New Roman" w:cs="Times New Roman"/>
          <w:bCs/>
          <w:sz w:val="24"/>
          <w:szCs w:val="24"/>
        </w:rPr>
        <w:t xml:space="preserve"> samazināšana</w:t>
      </w:r>
      <w:r w:rsidRPr="00DD512D">
        <w:rPr>
          <w:rFonts w:ascii="Times New Roman" w:eastAsia="Calibri" w:hAnsi="Times New Roman" w:cs="Times New Roman"/>
          <w:sz w:val="24"/>
          <w:szCs w:val="24"/>
        </w:rPr>
        <w:t xml:space="preserve">” - </w:t>
      </w:r>
      <w:r w:rsidRPr="00DD512D">
        <w:rPr>
          <w:rFonts w:ascii="Times New Roman" w:eastAsia="Calibri" w:hAnsi="Times New Roman" w:cs="Times New Roman"/>
          <w:b/>
          <w:bCs/>
          <w:color w:val="000000"/>
          <w:sz w:val="24"/>
          <w:szCs w:val="24"/>
        </w:rPr>
        <w:t xml:space="preserve">29970,00 EUR. </w:t>
      </w:r>
    </w:p>
    <w:p w14:paraId="4C095B58" w14:textId="77777777" w:rsidR="00DD512D" w:rsidRPr="00DD512D" w:rsidRDefault="00DD512D" w:rsidP="00DD512D">
      <w:pPr>
        <w:spacing w:after="0" w:line="240" w:lineRule="auto"/>
        <w:rPr>
          <w:rFonts w:ascii="Times New Roman" w:eastAsia="Calibri" w:hAnsi="Times New Roman" w:cs="Times New Roman"/>
          <w:sz w:val="24"/>
          <w:szCs w:val="24"/>
        </w:rPr>
      </w:pPr>
    </w:p>
    <w:p w14:paraId="22BA8ECB" w14:textId="77777777" w:rsidR="00F02FD0" w:rsidRDefault="00F02FD0" w:rsidP="00DD512D">
      <w:pPr>
        <w:spacing w:after="0" w:line="240" w:lineRule="auto"/>
        <w:jc w:val="center"/>
        <w:rPr>
          <w:rFonts w:ascii="Times New Roman" w:eastAsia="Calibri" w:hAnsi="Times New Roman" w:cs="Times New Roman"/>
          <w:b/>
          <w:bCs/>
          <w:sz w:val="24"/>
          <w:szCs w:val="24"/>
        </w:rPr>
      </w:pPr>
    </w:p>
    <w:p w14:paraId="1E021A62" w14:textId="77777777" w:rsidR="00DD512D" w:rsidRPr="00DD512D" w:rsidRDefault="00DD512D" w:rsidP="00DD512D">
      <w:pPr>
        <w:spacing w:after="0" w:line="240" w:lineRule="auto"/>
        <w:jc w:val="center"/>
        <w:rPr>
          <w:rFonts w:ascii="Times New Roman" w:eastAsia="Calibri" w:hAnsi="Times New Roman" w:cs="Times New Roman"/>
          <w:b/>
          <w:bCs/>
          <w:sz w:val="24"/>
          <w:szCs w:val="24"/>
        </w:rPr>
      </w:pPr>
      <w:bookmarkStart w:id="1" w:name="_GoBack"/>
      <w:bookmarkEnd w:id="1"/>
      <w:r w:rsidRPr="00DD512D">
        <w:rPr>
          <w:rFonts w:ascii="Times New Roman" w:eastAsia="Calibri" w:hAnsi="Times New Roman" w:cs="Times New Roman"/>
          <w:b/>
          <w:bCs/>
          <w:sz w:val="24"/>
          <w:szCs w:val="24"/>
        </w:rPr>
        <w:lastRenderedPageBreak/>
        <w:t>Projektu finansējuma un pašvaldības līdzfinansējuma izlietojums</w:t>
      </w:r>
    </w:p>
    <w:tbl>
      <w:tblPr>
        <w:tblStyle w:val="Reatabula7"/>
        <w:tblW w:w="0" w:type="auto"/>
        <w:jc w:val="center"/>
        <w:tblLook w:val="04A0" w:firstRow="1" w:lastRow="0" w:firstColumn="1" w:lastColumn="0" w:noHBand="0" w:noVBand="1"/>
      </w:tblPr>
      <w:tblGrid>
        <w:gridCol w:w="698"/>
        <w:gridCol w:w="2569"/>
        <w:gridCol w:w="1652"/>
        <w:gridCol w:w="1736"/>
        <w:gridCol w:w="1641"/>
      </w:tblGrid>
      <w:tr w:rsidR="00DD512D" w:rsidRPr="00DD512D" w14:paraId="3E6E67C8" w14:textId="77777777" w:rsidTr="00AD6BFA">
        <w:trPr>
          <w:jc w:val="center"/>
        </w:trPr>
        <w:tc>
          <w:tcPr>
            <w:tcW w:w="698" w:type="dxa"/>
          </w:tcPr>
          <w:p w14:paraId="51BAEC28"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Nr.</w:t>
            </w:r>
          </w:p>
        </w:tc>
        <w:tc>
          <w:tcPr>
            <w:tcW w:w="2569" w:type="dxa"/>
          </w:tcPr>
          <w:p w14:paraId="0B028A1C"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Aktivitāte</w:t>
            </w:r>
          </w:p>
        </w:tc>
        <w:tc>
          <w:tcPr>
            <w:tcW w:w="1652" w:type="dxa"/>
          </w:tcPr>
          <w:p w14:paraId="7B7903E6"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 xml:space="preserve">Finansējuma avots </w:t>
            </w:r>
          </w:p>
        </w:tc>
        <w:tc>
          <w:tcPr>
            <w:tcW w:w="1736" w:type="dxa"/>
          </w:tcPr>
          <w:p w14:paraId="6C978371"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Limbažu novada pašvaldības līdzfinansējums EUR</w:t>
            </w:r>
          </w:p>
        </w:tc>
        <w:tc>
          <w:tcPr>
            <w:tcW w:w="1641" w:type="dxa"/>
          </w:tcPr>
          <w:p w14:paraId="0B9A6DAE"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Kopējās izmaksas EUR</w:t>
            </w:r>
          </w:p>
        </w:tc>
      </w:tr>
      <w:tr w:rsidR="00DD512D" w:rsidRPr="00DD512D" w14:paraId="558A711D" w14:textId="77777777" w:rsidTr="00AD6BFA">
        <w:trPr>
          <w:jc w:val="center"/>
        </w:trPr>
        <w:tc>
          <w:tcPr>
            <w:tcW w:w="698" w:type="dxa"/>
          </w:tcPr>
          <w:p w14:paraId="2C9026A5"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1.</w:t>
            </w:r>
          </w:p>
        </w:tc>
        <w:tc>
          <w:tcPr>
            <w:tcW w:w="2569" w:type="dxa"/>
          </w:tcPr>
          <w:p w14:paraId="31274A41"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Pontonu laipu remonts Limbažu pludmalē</w:t>
            </w:r>
          </w:p>
        </w:tc>
        <w:tc>
          <w:tcPr>
            <w:tcW w:w="1652" w:type="dxa"/>
          </w:tcPr>
          <w:p w14:paraId="4B586FF0"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Limbažu novada pašvaldība</w:t>
            </w:r>
          </w:p>
        </w:tc>
        <w:tc>
          <w:tcPr>
            <w:tcW w:w="1736" w:type="dxa"/>
          </w:tcPr>
          <w:p w14:paraId="1ACB193D"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1062,91</w:t>
            </w:r>
          </w:p>
        </w:tc>
        <w:tc>
          <w:tcPr>
            <w:tcW w:w="1641" w:type="dxa"/>
          </w:tcPr>
          <w:p w14:paraId="7C9404D6"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1062,91</w:t>
            </w:r>
          </w:p>
        </w:tc>
      </w:tr>
      <w:tr w:rsidR="00DD512D" w:rsidRPr="00DD512D" w14:paraId="50B1CFCA" w14:textId="77777777" w:rsidTr="00AD6BFA">
        <w:trPr>
          <w:jc w:val="center"/>
        </w:trPr>
        <w:tc>
          <w:tcPr>
            <w:tcW w:w="698" w:type="dxa"/>
          </w:tcPr>
          <w:p w14:paraId="3B224A9D"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2.</w:t>
            </w:r>
          </w:p>
        </w:tc>
        <w:tc>
          <w:tcPr>
            <w:tcW w:w="2569" w:type="dxa"/>
          </w:tcPr>
          <w:p w14:paraId="2D954426" w14:textId="77777777" w:rsidR="00DD512D" w:rsidRPr="00DD512D" w:rsidRDefault="00DD512D" w:rsidP="00DD512D">
            <w:pPr>
              <w:rPr>
                <w:rFonts w:ascii="Times New Roman" w:eastAsia="Times New Roman" w:hAnsi="Times New Roman" w:cs="Times New Roman"/>
                <w:sz w:val="24"/>
                <w:szCs w:val="24"/>
                <w:lang w:eastAsia="lv-LV"/>
              </w:rPr>
            </w:pPr>
            <w:proofErr w:type="spellStart"/>
            <w:r w:rsidRPr="00DD512D">
              <w:rPr>
                <w:rFonts w:ascii="Times New Roman" w:eastAsia="Times New Roman" w:hAnsi="Times New Roman" w:cs="Times New Roman"/>
                <w:sz w:val="24"/>
                <w:szCs w:val="24"/>
                <w:lang w:eastAsia="lv-LV"/>
              </w:rPr>
              <w:t>Donaviņas</w:t>
            </w:r>
            <w:proofErr w:type="spellEnd"/>
            <w:r w:rsidRPr="00DD512D">
              <w:rPr>
                <w:rFonts w:ascii="Times New Roman" w:eastAsia="Times New Roman" w:hAnsi="Times New Roman" w:cs="Times New Roman"/>
                <w:sz w:val="24"/>
                <w:szCs w:val="24"/>
                <w:lang w:eastAsia="lv-LV"/>
              </w:rPr>
              <w:t xml:space="preserve"> tīrīšana</w:t>
            </w:r>
          </w:p>
        </w:tc>
        <w:tc>
          <w:tcPr>
            <w:tcW w:w="1652" w:type="dxa"/>
          </w:tcPr>
          <w:p w14:paraId="52643AD9"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Limbažu novada pašvaldība</w:t>
            </w:r>
          </w:p>
        </w:tc>
        <w:tc>
          <w:tcPr>
            <w:tcW w:w="1736" w:type="dxa"/>
          </w:tcPr>
          <w:p w14:paraId="6A3276E3"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4900,50</w:t>
            </w:r>
          </w:p>
        </w:tc>
        <w:tc>
          <w:tcPr>
            <w:tcW w:w="1641" w:type="dxa"/>
          </w:tcPr>
          <w:p w14:paraId="2D07DD6C"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4900,50</w:t>
            </w:r>
          </w:p>
          <w:p w14:paraId="21C654D9" w14:textId="77777777" w:rsidR="00DD512D" w:rsidRPr="00DD512D" w:rsidRDefault="00DD512D" w:rsidP="00DD512D">
            <w:pPr>
              <w:rPr>
                <w:rFonts w:ascii="Times New Roman" w:eastAsia="Calibri" w:hAnsi="Times New Roman" w:cs="Times New Roman"/>
                <w:sz w:val="24"/>
                <w:szCs w:val="24"/>
                <w:lang w:eastAsia="lv-LV"/>
              </w:rPr>
            </w:pPr>
          </w:p>
        </w:tc>
      </w:tr>
      <w:tr w:rsidR="00DD512D" w:rsidRPr="00DD512D" w14:paraId="5C0CA0E4" w14:textId="77777777" w:rsidTr="00AD6BFA">
        <w:trPr>
          <w:jc w:val="center"/>
        </w:trPr>
        <w:tc>
          <w:tcPr>
            <w:tcW w:w="698" w:type="dxa"/>
          </w:tcPr>
          <w:p w14:paraId="507D52BF"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3.</w:t>
            </w:r>
          </w:p>
        </w:tc>
        <w:tc>
          <w:tcPr>
            <w:tcW w:w="2569" w:type="dxa"/>
          </w:tcPr>
          <w:p w14:paraId="72DC4579"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 xml:space="preserve">Zivju fonda projekts “Zini, sargā un </w:t>
            </w:r>
            <w:proofErr w:type="spellStart"/>
            <w:r w:rsidRPr="00DD512D">
              <w:rPr>
                <w:rFonts w:ascii="Times New Roman" w:eastAsia="Times New Roman" w:hAnsi="Times New Roman" w:cs="Times New Roman"/>
                <w:sz w:val="24"/>
                <w:szCs w:val="24"/>
                <w:lang w:eastAsia="lv-LV"/>
              </w:rPr>
              <w:t>copē</w:t>
            </w:r>
            <w:proofErr w:type="spellEnd"/>
            <w:r w:rsidRPr="00DD512D">
              <w:rPr>
                <w:rFonts w:ascii="Times New Roman" w:eastAsia="Times New Roman" w:hAnsi="Times New Roman" w:cs="Times New Roman"/>
                <w:sz w:val="24"/>
                <w:szCs w:val="24"/>
                <w:lang w:eastAsia="lv-LV"/>
              </w:rPr>
              <w:t xml:space="preserve"> ”</w:t>
            </w:r>
          </w:p>
        </w:tc>
        <w:tc>
          <w:tcPr>
            <w:tcW w:w="1652" w:type="dxa"/>
          </w:tcPr>
          <w:p w14:paraId="076215DE"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Zivju fonds</w:t>
            </w:r>
          </w:p>
          <w:p w14:paraId="58ED9022"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5068,45</w:t>
            </w:r>
          </w:p>
        </w:tc>
        <w:tc>
          <w:tcPr>
            <w:tcW w:w="1736" w:type="dxa"/>
          </w:tcPr>
          <w:p w14:paraId="2CBF41D1"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691,15</w:t>
            </w:r>
          </w:p>
        </w:tc>
        <w:tc>
          <w:tcPr>
            <w:tcW w:w="1641" w:type="dxa"/>
          </w:tcPr>
          <w:p w14:paraId="404CC41F"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5759,60</w:t>
            </w:r>
          </w:p>
        </w:tc>
      </w:tr>
      <w:tr w:rsidR="00DD512D" w:rsidRPr="00DD512D" w14:paraId="59F27EE8" w14:textId="77777777" w:rsidTr="00AD6BFA">
        <w:trPr>
          <w:jc w:val="center"/>
        </w:trPr>
        <w:tc>
          <w:tcPr>
            <w:tcW w:w="698" w:type="dxa"/>
          </w:tcPr>
          <w:p w14:paraId="6B853D8A"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 xml:space="preserve">4. </w:t>
            </w:r>
          </w:p>
        </w:tc>
        <w:tc>
          <w:tcPr>
            <w:tcW w:w="2569" w:type="dxa"/>
          </w:tcPr>
          <w:p w14:paraId="7196DADB"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Zivju fonda projekts “Āsteres ezera zivsaimnieciskās ekspluatācijas noteikumi”</w:t>
            </w:r>
          </w:p>
        </w:tc>
        <w:tc>
          <w:tcPr>
            <w:tcW w:w="1652" w:type="dxa"/>
          </w:tcPr>
          <w:p w14:paraId="4356E9FC"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Zivju fonds</w:t>
            </w:r>
          </w:p>
          <w:p w14:paraId="785B4E12"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1455,15</w:t>
            </w:r>
          </w:p>
        </w:tc>
        <w:tc>
          <w:tcPr>
            <w:tcW w:w="1736" w:type="dxa"/>
          </w:tcPr>
          <w:p w14:paraId="61CF0D76" w14:textId="77777777" w:rsidR="00DD512D" w:rsidRPr="00DD512D" w:rsidRDefault="00DD512D" w:rsidP="00DD512D">
            <w:pPr>
              <w:rPr>
                <w:rFonts w:ascii="Times New Roman" w:eastAsia="Times New Roman" w:hAnsi="Times New Roman" w:cs="Times New Roman"/>
                <w:sz w:val="24"/>
                <w:szCs w:val="24"/>
                <w:lang w:eastAsia="lv-LV"/>
              </w:rPr>
            </w:pPr>
          </w:p>
        </w:tc>
        <w:tc>
          <w:tcPr>
            <w:tcW w:w="1641" w:type="dxa"/>
          </w:tcPr>
          <w:p w14:paraId="5F444AB2"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1455,15</w:t>
            </w:r>
          </w:p>
        </w:tc>
      </w:tr>
      <w:tr w:rsidR="00DD512D" w:rsidRPr="00DD512D" w14:paraId="2153FF5F" w14:textId="77777777" w:rsidTr="00AD6BFA">
        <w:trPr>
          <w:jc w:val="center"/>
        </w:trPr>
        <w:tc>
          <w:tcPr>
            <w:tcW w:w="698" w:type="dxa"/>
          </w:tcPr>
          <w:p w14:paraId="46FB67DE"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5.</w:t>
            </w:r>
          </w:p>
        </w:tc>
        <w:tc>
          <w:tcPr>
            <w:tcW w:w="2569" w:type="dxa"/>
          </w:tcPr>
          <w:p w14:paraId="35CC8478"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Zivju fonda projekts “Novērošanas kameras Augstrozes Lielezerā un Lādes ezerā”</w:t>
            </w:r>
          </w:p>
        </w:tc>
        <w:tc>
          <w:tcPr>
            <w:tcW w:w="1652" w:type="dxa"/>
          </w:tcPr>
          <w:p w14:paraId="0202BAC0"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Zivju fonds</w:t>
            </w:r>
          </w:p>
          <w:p w14:paraId="3DC31258"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10632,45</w:t>
            </w:r>
          </w:p>
        </w:tc>
        <w:tc>
          <w:tcPr>
            <w:tcW w:w="1736" w:type="dxa"/>
          </w:tcPr>
          <w:p w14:paraId="7FA39574"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1078,37</w:t>
            </w:r>
          </w:p>
        </w:tc>
        <w:tc>
          <w:tcPr>
            <w:tcW w:w="1641" w:type="dxa"/>
          </w:tcPr>
          <w:p w14:paraId="41A99207"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11710,82</w:t>
            </w:r>
          </w:p>
        </w:tc>
      </w:tr>
      <w:tr w:rsidR="00DD512D" w:rsidRPr="00DD512D" w14:paraId="2F4D29A0" w14:textId="77777777" w:rsidTr="00AD6BFA">
        <w:trPr>
          <w:jc w:val="center"/>
        </w:trPr>
        <w:tc>
          <w:tcPr>
            <w:tcW w:w="698" w:type="dxa"/>
          </w:tcPr>
          <w:p w14:paraId="2E789769"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6.</w:t>
            </w:r>
          </w:p>
        </w:tc>
        <w:tc>
          <w:tcPr>
            <w:tcW w:w="2569" w:type="dxa"/>
          </w:tcPr>
          <w:p w14:paraId="63555DF3" w14:textId="77777777" w:rsidR="00DD512D" w:rsidRPr="00DD512D" w:rsidRDefault="00DD512D" w:rsidP="00DD512D">
            <w:pPr>
              <w:rPr>
                <w:rFonts w:ascii="Times New Roman" w:eastAsia="Times New Roman" w:hAnsi="Times New Roman" w:cs="Times New Roman"/>
                <w:sz w:val="24"/>
                <w:szCs w:val="24"/>
                <w:lang w:eastAsia="lv-LV"/>
              </w:rPr>
            </w:pPr>
            <w:bookmarkStart w:id="2" w:name="_Hlk72137562"/>
            <w:r w:rsidRPr="00DD512D">
              <w:rPr>
                <w:rFonts w:ascii="Times New Roman" w:eastAsia="Times New Roman" w:hAnsi="Times New Roman" w:cs="Times New Roman"/>
                <w:sz w:val="24"/>
                <w:szCs w:val="24"/>
                <w:lang w:eastAsia="lv-LV"/>
              </w:rPr>
              <w:t xml:space="preserve">Zivju fonda projekts “Zivju resursu papildināšana Limbažu Dūņezerā” </w:t>
            </w:r>
            <w:bookmarkEnd w:id="2"/>
            <w:r w:rsidRPr="00DD512D">
              <w:rPr>
                <w:rFonts w:ascii="Times New Roman" w:eastAsia="Times New Roman" w:hAnsi="Times New Roman" w:cs="Times New Roman"/>
                <w:sz w:val="24"/>
                <w:szCs w:val="24"/>
                <w:lang w:eastAsia="lv-LV"/>
              </w:rPr>
              <w:t>7000 gab. līdaku mazuļi.</w:t>
            </w:r>
          </w:p>
        </w:tc>
        <w:tc>
          <w:tcPr>
            <w:tcW w:w="1652" w:type="dxa"/>
          </w:tcPr>
          <w:p w14:paraId="5D022611"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Zivju fonds</w:t>
            </w:r>
          </w:p>
          <w:p w14:paraId="367B3E81"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2638,40</w:t>
            </w:r>
          </w:p>
          <w:p w14:paraId="3119BD05" w14:textId="77777777" w:rsidR="00DD512D" w:rsidRPr="00DD512D" w:rsidRDefault="00DD512D" w:rsidP="00DD512D">
            <w:pPr>
              <w:rPr>
                <w:rFonts w:ascii="Times New Roman" w:eastAsia="Times New Roman" w:hAnsi="Times New Roman" w:cs="Times New Roman"/>
                <w:sz w:val="24"/>
                <w:szCs w:val="24"/>
                <w:lang w:eastAsia="lv-LV"/>
              </w:rPr>
            </w:pPr>
          </w:p>
        </w:tc>
        <w:tc>
          <w:tcPr>
            <w:tcW w:w="1736" w:type="dxa"/>
          </w:tcPr>
          <w:p w14:paraId="437540B5"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326,10</w:t>
            </w:r>
          </w:p>
        </w:tc>
        <w:tc>
          <w:tcPr>
            <w:tcW w:w="1641" w:type="dxa"/>
          </w:tcPr>
          <w:p w14:paraId="04403C12"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2964,50</w:t>
            </w:r>
          </w:p>
        </w:tc>
      </w:tr>
      <w:tr w:rsidR="00DD512D" w:rsidRPr="00DD512D" w14:paraId="5CD8DC58" w14:textId="77777777" w:rsidTr="00AD6BFA">
        <w:trPr>
          <w:jc w:val="center"/>
        </w:trPr>
        <w:tc>
          <w:tcPr>
            <w:tcW w:w="698" w:type="dxa"/>
          </w:tcPr>
          <w:p w14:paraId="3E42A39C"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7.</w:t>
            </w:r>
          </w:p>
        </w:tc>
        <w:tc>
          <w:tcPr>
            <w:tcW w:w="2569" w:type="dxa"/>
          </w:tcPr>
          <w:p w14:paraId="1D8B7243"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 xml:space="preserve">Zivju fonda projekts” </w:t>
            </w:r>
            <w:bookmarkStart w:id="3" w:name="_Hlk72137616"/>
            <w:r w:rsidRPr="00DD512D">
              <w:rPr>
                <w:rFonts w:ascii="Times New Roman" w:eastAsia="Times New Roman" w:hAnsi="Times New Roman" w:cs="Times New Roman"/>
                <w:sz w:val="24"/>
                <w:szCs w:val="24"/>
                <w:lang w:eastAsia="lv-LV"/>
              </w:rPr>
              <w:t xml:space="preserve">Limbažu Dūņezera zivju resursu atražošanas efektivitātes noteikšana” </w:t>
            </w:r>
            <w:bookmarkEnd w:id="3"/>
          </w:p>
        </w:tc>
        <w:tc>
          <w:tcPr>
            <w:tcW w:w="1652" w:type="dxa"/>
          </w:tcPr>
          <w:p w14:paraId="09AB3EF9"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Zivju fonds</w:t>
            </w:r>
          </w:p>
          <w:p w14:paraId="099B86A4"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1115,25</w:t>
            </w:r>
          </w:p>
        </w:tc>
        <w:tc>
          <w:tcPr>
            <w:tcW w:w="1736" w:type="dxa"/>
          </w:tcPr>
          <w:p w14:paraId="2E88ED30"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196,81</w:t>
            </w:r>
          </w:p>
        </w:tc>
        <w:tc>
          <w:tcPr>
            <w:tcW w:w="1641" w:type="dxa"/>
          </w:tcPr>
          <w:p w14:paraId="56001956" w14:textId="77777777" w:rsidR="00DD512D" w:rsidRPr="00DD512D" w:rsidRDefault="00DD512D" w:rsidP="00DD512D">
            <w:pPr>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1312,06</w:t>
            </w:r>
          </w:p>
        </w:tc>
      </w:tr>
      <w:tr w:rsidR="00DD512D" w:rsidRPr="00DD512D" w14:paraId="14FDBB4C" w14:textId="77777777" w:rsidTr="00AD6BFA">
        <w:trPr>
          <w:jc w:val="center"/>
        </w:trPr>
        <w:tc>
          <w:tcPr>
            <w:tcW w:w="698" w:type="dxa"/>
          </w:tcPr>
          <w:p w14:paraId="068A0F96" w14:textId="77777777" w:rsidR="00DD512D" w:rsidRPr="00DD512D" w:rsidRDefault="00DD512D" w:rsidP="00DD512D">
            <w:pPr>
              <w:rPr>
                <w:rFonts w:ascii="Times New Roman" w:eastAsia="Times New Roman" w:hAnsi="Times New Roman" w:cs="Times New Roman"/>
                <w:sz w:val="24"/>
                <w:szCs w:val="24"/>
                <w:lang w:eastAsia="lv-LV"/>
              </w:rPr>
            </w:pPr>
          </w:p>
        </w:tc>
        <w:tc>
          <w:tcPr>
            <w:tcW w:w="2569" w:type="dxa"/>
          </w:tcPr>
          <w:p w14:paraId="7984AB61" w14:textId="77777777" w:rsidR="00DD512D" w:rsidRPr="00DD512D" w:rsidRDefault="00DD512D" w:rsidP="00DD512D">
            <w:pPr>
              <w:rPr>
                <w:rFonts w:ascii="Times New Roman" w:eastAsia="Times New Roman" w:hAnsi="Times New Roman" w:cs="Times New Roman"/>
                <w:b/>
                <w:bCs/>
                <w:sz w:val="24"/>
                <w:szCs w:val="24"/>
                <w:lang w:eastAsia="lv-LV"/>
              </w:rPr>
            </w:pPr>
            <w:r w:rsidRPr="00DD512D">
              <w:rPr>
                <w:rFonts w:ascii="Times New Roman" w:eastAsia="Times New Roman" w:hAnsi="Times New Roman" w:cs="Times New Roman"/>
                <w:b/>
                <w:bCs/>
                <w:sz w:val="24"/>
                <w:szCs w:val="24"/>
                <w:lang w:eastAsia="lv-LV"/>
              </w:rPr>
              <w:t>Kopā:</w:t>
            </w:r>
          </w:p>
        </w:tc>
        <w:tc>
          <w:tcPr>
            <w:tcW w:w="1652" w:type="dxa"/>
          </w:tcPr>
          <w:p w14:paraId="71AFA9C9" w14:textId="77777777" w:rsidR="00DD512D" w:rsidRPr="00DD512D" w:rsidRDefault="00DD512D" w:rsidP="00DD512D">
            <w:pPr>
              <w:rPr>
                <w:rFonts w:ascii="Times New Roman" w:eastAsia="Times New Roman" w:hAnsi="Times New Roman" w:cs="Times New Roman"/>
                <w:b/>
                <w:bCs/>
                <w:sz w:val="24"/>
                <w:szCs w:val="24"/>
                <w:lang w:eastAsia="lv-LV"/>
              </w:rPr>
            </w:pPr>
            <w:r w:rsidRPr="00DD512D">
              <w:rPr>
                <w:rFonts w:ascii="Times New Roman" w:eastAsia="Times New Roman" w:hAnsi="Times New Roman" w:cs="Times New Roman"/>
                <w:b/>
                <w:bCs/>
                <w:sz w:val="24"/>
                <w:szCs w:val="24"/>
                <w:lang w:eastAsia="lv-LV"/>
              </w:rPr>
              <w:t>20909,70</w:t>
            </w:r>
          </w:p>
        </w:tc>
        <w:tc>
          <w:tcPr>
            <w:tcW w:w="1736" w:type="dxa"/>
          </w:tcPr>
          <w:p w14:paraId="7B118677" w14:textId="77777777" w:rsidR="00DD512D" w:rsidRPr="00DD512D" w:rsidRDefault="00DD512D" w:rsidP="00DD512D">
            <w:pPr>
              <w:rPr>
                <w:rFonts w:ascii="Times New Roman" w:eastAsia="Times New Roman" w:hAnsi="Times New Roman" w:cs="Times New Roman"/>
                <w:b/>
                <w:bCs/>
                <w:sz w:val="24"/>
                <w:szCs w:val="24"/>
                <w:lang w:eastAsia="lv-LV"/>
              </w:rPr>
            </w:pPr>
            <w:r w:rsidRPr="00DD512D">
              <w:rPr>
                <w:rFonts w:ascii="Times New Roman" w:eastAsia="Times New Roman" w:hAnsi="Times New Roman" w:cs="Times New Roman"/>
                <w:b/>
                <w:bCs/>
                <w:sz w:val="24"/>
                <w:szCs w:val="24"/>
                <w:lang w:eastAsia="lv-LV"/>
              </w:rPr>
              <w:t>8255,84</w:t>
            </w:r>
          </w:p>
        </w:tc>
        <w:tc>
          <w:tcPr>
            <w:tcW w:w="1641" w:type="dxa"/>
          </w:tcPr>
          <w:p w14:paraId="6A608C92" w14:textId="77777777" w:rsidR="00DD512D" w:rsidRPr="00DD512D" w:rsidRDefault="00DD512D" w:rsidP="00DD512D">
            <w:pPr>
              <w:rPr>
                <w:rFonts w:ascii="Times New Roman" w:eastAsia="Times New Roman" w:hAnsi="Times New Roman" w:cs="Times New Roman"/>
                <w:b/>
                <w:bCs/>
                <w:sz w:val="24"/>
                <w:szCs w:val="24"/>
                <w:lang w:eastAsia="lv-LV"/>
              </w:rPr>
            </w:pPr>
            <w:r w:rsidRPr="00DD512D">
              <w:rPr>
                <w:rFonts w:ascii="Times New Roman" w:eastAsia="Times New Roman" w:hAnsi="Times New Roman" w:cs="Times New Roman"/>
                <w:b/>
                <w:bCs/>
                <w:sz w:val="24"/>
                <w:szCs w:val="24"/>
                <w:lang w:eastAsia="lv-LV"/>
              </w:rPr>
              <w:t>29165,54</w:t>
            </w:r>
          </w:p>
        </w:tc>
      </w:tr>
    </w:tbl>
    <w:p w14:paraId="6507088E" w14:textId="77777777" w:rsidR="00DD512D" w:rsidRPr="00DD512D" w:rsidRDefault="00DD512D" w:rsidP="00DD512D">
      <w:pPr>
        <w:spacing w:after="0" w:line="240" w:lineRule="auto"/>
        <w:rPr>
          <w:rFonts w:ascii="Times New Roman" w:eastAsia="Calibri" w:hAnsi="Times New Roman" w:cs="Times New Roman"/>
          <w:sz w:val="24"/>
          <w:szCs w:val="24"/>
        </w:rPr>
      </w:pPr>
    </w:p>
    <w:p w14:paraId="59E02765" w14:textId="77777777" w:rsidR="00DD512D" w:rsidRPr="00DD512D" w:rsidRDefault="00DD512D" w:rsidP="00DD512D">
      <w:pPr>
        <w:spacing w:after="0" w:line="240" w:lineRule="auto"/>
        <w:jc w:val="both"/>
        <w:rPr>
          <w:rFonts w:ascii="Times New Roman" w:eastAsia="Calibri" w:hAnsi="Times New Roman" w:cs="Times New Roman"/>
          <w:b/>
          <w:bCs/>
          <w:sz w:val="24"/>
          <w:szCs w:val="24"/>
        </w:rPr>
      </w:pPr>
      <w:r w:rsidRPr="00DD512D">
        <w:rPr>
          <w:rFonts w:ascii="Times New Roman" w:eastAsia="Calibri" w:hAnsi="Times New Roman" w:cs="Times New Roman"/>
          <w:b/>
          <w:bCs/>
          <w:sz w:val="24"/>
          <w:szCs w:val="24"/>
        </w:rPr>
        <w:t>Paveiktie darbi, pasākumi</w:t>
      </w:r>
    </w:p>
    <w:p w14:paraId="0754388B" w14:textId="77777777" w:rsidR="00DD512D" w:rsidRPr="00DD512D" w:rsidRDefault="00DD512D" w:rsidP="00DD512D">
      <w:pPr>
        <w:spacing w:after="0" w:line="240" w:lineRule="auto"/>
        <w:ind w:firstLine="720"/>
        <w:jc w:val="both"/>
        <w:rPr>
          <w:rFonts w:ascii="Times New Roman" w:eastAsia="Calibri" w:hAnsi="Times New Roman" w:cs="Times New Roman"/>
          <w:sz w:val="24"/>
          <w:szCs w:val="24"/>
        </w:rPr>
      </w:pPr>
    </w:p>
    <w:p w14:paraId="4509E0B9" w14:textId="77777777" w:rsidR="00DD512D" w:rsidRPr="00DD512D" w:rsidRDefault="00DD512D" w:rsidP="00DD512D">
      <w:pPr>
        <w:spacing w:after="0" w:line="240" w:lineRule="auto"/>
        <w:ind w:firstLine="720"/>
        <w:jc w:val="both"/>
        <w:rPr>
          <w:rFonts w:ascii="Times New Roman" w:eastAsia="Calibri" w:hAnsi="Times New Roman" w:cs="Times New Roman"/>
          <w:sz w:val="24"/>
          <w:szCs w:val="24"/>
        </w:rPr>
      </w:pPr>
      <w:r w:rsidRPr="00DD512D">
        <w:rPr>
          <w:rFonts w:ascii="Times New Roman" w:eastAsia="Calibri" w:hAnsi="Times New Roman" w:cs="Times New Roman"/>
          <w:sz w:val="24"/>
          <w:szCs w:val="24"/>
        </w:rPr>
        <w:t>Viens no galvenajiem darbiem ir nelikumīgo darbību novēršana apsaimniekotajos ezeros. 2020. gadā kopumā sadarbībā ar Limbažu novada pilnvarotajām personām un Limbažu novada pašvaldības policiju tika veikti 458 reidi, lai kontrolētu licencētās makšķerēšanas un vēžošanas noteikumu ievērošanu un novērstu nelikumīgu zveju. Reidu laikā tika izņemti bez īpašnieka atstāti zvejas tīkli kopsummā 960 m.</w:t>
      </w:r>
    </w:p>
    <w:p w14:paraId="26FEE3D6" w14:textId="77777777" w:rsidR="00DD512D" w:rsidRPr="00DD512D" w:rsidRDefault="00DD512D" w:rsidP="00DD512D">
      <w:pPr>
        <w:spacing w:after="0" w:line="240" w:lineRule="auto"/>
        <w:ind w:firstLine="720"/>
        <w:jc w:val="both"/>
        <w:rPr>
          <w:rFonts w:ascii="Times New Roman" w:eastAsia="Calibri" w:hAnsi="Times New Roman" w:cs="Times New Roman"/>
          <w:sz w:val="24"/>
          <w:szCs w:val="24"/>
        </w:rPr>
      </w:pPr>
      <w:r w:rsidRPr="00DD512D">
        <w:rPr>
          <w:rFonts w:ascii="Times New Roman" w:eastAsia="Calibri" w:hAnsi="Times New Roman" w:cs="Times New Roman"/>
          <w:sz w:val="24"/>
          <w:szCs w:val="24"/>
        </w:rPr>
        <w:t>Sniegtas 128 konsultācijas makšķerniekiem un tūristiem par makšķerēšanas iespējām Limbažu novadā, kā arī par atpūtas iespējām pie novada ezeriem.</w:t>
      </w:r>
    </w:p>
    <w:p w14:paraId="1B775F49" w14:textId="77777777" w:rsidR="00DD512D" w:rsidRPr="00DD512D" w:rsidRDefault="00DD512D" w:rsidP="00DD512D">
      <w:pPr>
        <w:spacing w:after="0" w:line="240" w:lineRule="auto"/>
        <w:ind w:firstLine="720"/>
        <w:jc w:val="both"/>
        <w:rPr>
          <w:rFonts w:ascii="Times New Roman" w:eastAsia="Calibri" w:hAnsi="Times New Roman" w:cs="Times New Roman"/>
          <w:sz w:val="24"/>
          <w:szCs w:val="24"/>
        </w:rPr>
      </w:pPr>
      <w:r w:rsidRPr="00DD512D">
        <w:rPr>
          <w:rFonts w:ascii="Times New Roman" w:eastAsia="Calibri" w:hAnsi="Times New Roman" w:cs="Times New Roman"/>
          <w:sz w:val="24"/>
          <w:szCs w:val="24"/>
        </w:rPr>
        <w:t>Limbažu Dūņezerā tika papildināti zivju resursi, ielaižot 8700 līdaku mazuļu no kuriem 1700 tika iezīmēti, kas ļaus analizēt un ievākt ziņas par to augšanu, migrēšanu un izdzīvošanu.</w:t>
      </w:r>
    </w:p>
    <w:p w14:paraId="4D8F457E" w14:textId="77777777" w:rsidR="00DD512D" w:rsidRPr="00DD512D" w:rsidRDefault="00DD512D" w:rsidP="00DD512D">
      <w:pPr>
        <w:spacing w:after="0" w:line="240" w:lineRule="auto"/>
        <w:ind w:firstLine="720"/>
        <w:jc w:val="both"/>
        <w:rPr>
          <w:rFonts w:ascii="Times New Roman" w:eastAsia="Calibri" w:hAnsi="Times New Roman" w:cs="Times New Roman"/>
          <w:sz w:val="24"/>
          <w:szCs w:val="24"/>
        </w:rPr>
      </w:pPr>
      <w:r w:rsidRPr="00DD512D">
        <w:rPr>
          <w:rFonts w:ascii="Times New Roman" w:eastAsia="Calibri" w:hAnsi="Times New Roman" w:cs="Times New Roman"/>
          <w:sz w:val="24"/>
          <w:szCs w:val="24"/>
        </w:rPr>
        <w:t>2020. gadā tika uzsākta Limbažu Lielezera pludmales pontonu laipas atjaunošanas darbi.</w:t>
      </w:r>
    </w:p>
    <w:p w14:paraId="0C69C1AD" w14:textId="77777777" w:rsidR="00DD512D" w:rsidRPr="00DD512D" w:rsidRDefault="00DD512D" w:rsidP="00DD512D">
      <w:pPr>
        <w:spacing w:after="0" w:line="240" w:lineRule="auto"/>
        <w:ind w:firstLine="720"/>
        <w:jc w:val="both"/>
        <w:rPr>
          <w:rFonts w:ascii="Times New Roman" w:eastAsia="Calibri" w:hAnsi="Times New Roman" w:cs="Times New Roman"/>
          <w:sz w:val="24"/>
          <w:szCs w:val="24"/>
        </w:rPr>
      </w:pPr>
      <w:r w:rsidRPr="00DD512D">
        <w:rPr>
          <w:rFonts w:ascii="Times New Roman" w:eastAsia="Calibri" w:hAnsi="Times New Roman" w:cs="Times New Roman"/>
          <w:sz w:val="24"/>
          <w:szCs w:val="24"/>
        </w:rPr>
        <w:t>Limbažu Lielezerā ieviesta licencētā vēžošana.</w:t>
      </w:r>
    </w:p>
    <w:p w14:paraId="5037C797" w14:textId="77777777" w:rsidR="00DD512D" w:rsidRPr="00DD512D" w:rsidRDefault="00DD512D" w:rsidP="00DD512D">
      <w:pPr>
        <w:spacing w:after="0" w:line="240" w:lineRule="auto"/>
        <w:ind w:firstLine="720"/>
        <w:jc w:val="both"/>
        <w:rPr>
          <w:rFonts w:ascii="Times New Roman" w:eastAsia="Calibri" w:hAnsi="Times New Roman" w:cs="Times New Roman"/>
          <w:sz w:val="24"/>
          <w:szCs w:val="24"/>
        </w:rPr>
      </w:pPr>
      <w:proofErr w:type="spellStart"/>
      <w:r w:rsidRPr="00DD512D">
        <w:rPr>
          <w:rFonts w:ascii="Times New Roman" w:eastAsia="Calibri" w:hAnsi="Times New Roman" w:cs="Times New Roman"/>
          <w:sz w:val="24"/>
          <w:szCs w:val="24"/>
        </w:rPr>
        <w:t>Donaviņas</w:t>
      </w:r>
      <w:proofErr w:type="spellEnd"/>
      <w:r w:rsidRPr="00DD512D">
        <w:rPr>
          <w:rFonts w:ascii="Times New Roman" w:eastAsia="Calibri" w:hAnsi="Times New Roman" w:cs="Times New Roman"/>
          <w:sz w:val="24"/>
          <w:szCs w:val="24"/>
        </w:rPr>
        <w:t xml:space="preserve"> upes tīrīšanas darbi posmā no Jūras ielas līdz Dūņezeram.</w:t>
      </w:r>
    </w:p>
    <w:p w14:paraId="06F0B91C" w14:textId="77777777" w:rsidR="00DD512D" w:rsidRPr="00DD512D" w:rsidRDefault="00DD512D" w:rsidP="00DD512D">
      <w:pPr>
        <w:spacing w:after="0" w:line="240" w:lineRule="auto"/>
        <w:ind w:firstLine="720"/>
        <w:jc w:val="both"/>
        <w:rPr>
          <w:rFonts w:ascii="Times New Roman" w:eastAsia="Calibri" w:hAnsi="Times New Roman" w:cs="Times New Roman"/>
          <w:sz w:val="24"/>
          <w:szCs w:val="24"/>
        </w:rPr>
      </w:pPr>
      <w:r w:rsidRPr="00DD512D">
        <w:rPr>
          <w:rFonts w:ascii="Times New Roman" w:eastAsia="Calibri" w:hAnsi="Times New Roman" w:cs="Times New Roman"/>
          <w:sz w:val="24"/>
          <w:szCs w:val="24"/>
        </w:rPr>
        <w:t xml:space="preserve">Sakarā ar epidemioloģisko situāciju Latvijā visi iecerētie pasākumi netika īstenoti pilnībā vai daļēji. Ievērojot epidemioloģiskos noteikumus tika noorganizēts Velo - foto orientēšanās “Uzmin pedāli vasaras vakarā”, Limbažu pilsētas svētku ietvaros makšķerēšanas sacensības “Lielezera </w:t>
      </w:r>
      <w:r w:rsidRPr="00DD512D">
        <w:rPr>
          <w:rFonts w:ascii="Times New Roman" w:eastAsia="Calibri" w:hAnsi="Times New Roman" w:cs="Times New Roman"/>
          <w:sz w:val="24"/>
          <w:szCs w:val="24"/>
        </w:rPr>
        <w:lastRenderedPageBreak/>
        <w:t>pludiņš”, pirmsskolas izglītības iestādei ”</w:t>
      </w:r>
      <w:proofErr w:type="spellStart"/>
      <w:r w:rsidRPr="00DD512D">
        <w:rPr>
          <w:rFonts w:ascii="Times New Roman" w:eastAsia="Calibri" w:hAnsi="Times New Roman" w:cs="Times New Roman"/>
          <w:sz w:val="24"/>
          <w:szCs w:val="24"/>
        </w:rPr>
        <w:t>Kāpēcītis</w:t>
      </w:r>
      <w:proofErr w:type="spellEnd"/>
      <w:r w:rsidRPr="00DD512D">
        <w:rPr>
          <w:rFonts w:ascii="Times New Roman" w:eastAsia="Calibri" w:hAnsi="Times New Roman" w:cs="Times New Roman"/>
          <w:sz w:val="24"/>
          <w:szCs w:val="24"/>
        </w:rPr>
        <w:t xml:space="preserve">” ar pieredzējušu makšķernieku praktiskas makšķerēšanas nodarbības Limbažu Lielezerā, </w:t>
      </w:r>
      <w:bookmarkStart w:id="4" w:name="_Hlk72146668"/>
      <w:r w:rsidRPr="00DD512D">
        <w:rPr>
          <w:rFonts w:ascii="Times New Roman" w:eastAsia="Calibri" w:hAnsi="Times New Roman" w:cs="Times New Roman"/>
          <w:sz w:val="24"/>
          <w:szCs w:val="24"/>
        </w:rPr>
        <w:t xml:space="preserve">Limbažu novada sudraba ceļojošais “ALDA” kauss </w:t>
      </w:r>
      <w:bookmarkEnd w:id="4"/>
      <w:r w:rsidRPr="00DD512D">
        <w:rPr>
          <w:rFonts w:ascii="Times New Roman" w:eastAsia="Calibri" w:hAnsi="Times New Roman" w:cs="Times New Roman"/>
          <w:sz w:val="24"/>
          <w:szCs w:val="24"/>
        </w:rPr>
        <w:t>spiningošanā, Limbažu novada sudraba ceļojošais “ALDA” kauss zolītē, par godu Latvijas jubilejā 18. novembrī Mazezera izgaismošana “Iededz gaismu Latvijai”, sadarbībā ar pirmsskolas izglītības iestādi “</w:t>
      </w:r>
      <w:proofErr w:type="spellStart"/>
      <w:r w:rsidRPr="00DD512D">
        <w:rPr>
          <w:rFonts w:ascii="Times New Roman" w:eastAsia="Calibri" w:hAnsi="Times New Roman" w:cs="Times New Roman"/>
          <w:sz w:val="24"/>
          <w:szCs w:val="24"/>
        </w:rPr>
        <w:t>Kāpēcītis</w:t>
      </w:r>
      <w:proofErr w:type="spellEnd"/>
      <w:r w:rsidRPr="00DD512D">
        <w:rPr>
          <w:rFonts w:ascii="Times New Roman" w:eastAsia="Calibri" w:hAnsi="Times New Roman" w:cs="Times New Roman"/>
          <w:sz w:val="24"/>
          <w:szCs w:val="24"/>
        </w:rPr>
        <w:t>” Limbažu dabas takas izgaismošana.</w:t>
      </w:r>
    </w:p>
    <w:p w14:paraId="5BFA2510" w14:textId="77777777" w:rsidR="00DD512D" w:rsidRPr="00DD512D" w:rsidRDefault="00DD512D" w:rsidP="00DD512D">
      <w:pPr>
        <w:spacing w:after="0" w:line="240" w:lineRule="auto"/>
        <w:ind w:firstLine="720"/>
        <w:jc w:val="both"/>
        <w:rPr>
          <w:rFonts w:ascii="Times New Roman" w:eastAsia="Calibri" w:hAnsi="Times New Roman" w:cs="Times New Roman"/>
          <w:sz w:val="24"/>
          <w:szCs w:val="24"/>
        </w:rPr>
      </w:pPr>
      <w:r w:rsidRPr="00DD512D">
        <w:rPr>
          <w:rFonts w:ascii="Times New Roman" w:eastAsia="Calibri" w:hAnsi="Times New Roman" w:cs="Times New Roman"/>
          <w:sz w:val="24"/>
          <w:szCs w:val="24"/>
        </w:rPr>
        <w:t>Sesto reizi pēc kārtas Limbažu pludmalē tika pacelts Zilais karogs, kura ietvaros tika realizētas vides izglītības aktivitātes:</w:t>
      </w:r>
    </w:p>
    <w:p w14:paraId="266CB201" w14:textId="77777777" w:rsidR="00DD512D" w:rsidRPr="00DD512D" w:rsidRDefault="00DD512D" w:rsidP="00DD512D">
      <w:pPr>
        <w:spacing w:after="0" w:line="240" w:lineRule="auto"/>
        <w:ind w:firstLine="720"/>
        <w:jc w:val="both"/>
        <w:rPr>
          <w:rFonts w:ascii="Times New Roman" w:eastAsia="Calibri" w:hAnsi="Times New Roman" w:cs="Times New Roman"/>
          <w:sz w:val="24"/>
          <w:szCs w:val="24"/>
        </w:rPr>
      </w:pPr>
      <w:r w:rsidRPr="00DD512D">
        <w:rPr>
          <w:rFonts w:ascii="Times New Roman" w:eastAsia="Calibri" w:hAnsi="Times New Roman" w:cs="Times New Roman"/>
          <w:sz w:val="24"/>
          <w:szCs w:val="24"/>
        </w:rPr>
        <w:t>* Sadarbībā ar Limbažu vidusskolas skolu audzēkņiem, Limbažu Lielezera pieguļošajā teritorijā tika izgatavoti un uzstādīti putnu būrīši;</w:t>
      </w:r>
    </w:p>
    <w:p w14:paraId="32F58603" w14:textId="77777777" w:rsidR="00DD512D" w:rsidRPr="00DD512D" w:rsidRDefault="00DD512D" w:rsidP="00DD512D">
      <w:pPr>
        <w:spacing w:after="0" w:line="240" w:lineRule="auto"/>
        <w:ind w:firstLine="720"/>
        <w:jc w:val="both"/>
        <w:rPr>
          <w:rFonts w:ascii="Times New Roman" w:eastAsia="Calibri" w:hAnsi="Times New Roman" w:cs="Times New Roman"/>
          <w:sz w:val="24"/>
          <w:szCs w:val="24"/>
        </w:rPr>
      </w:pPr>
      <w:r w:rsidRPr="00DD512D">
        <w:rPr>
          <w:rFonts w:ascii="Times New Roman" w:eastAsia="Calibri" w:hAnsi="Times New Roman" w:cs="Times New Roman"/>
          <w:sz w:val="24"/>
          <w:szCs w:val="24"/>
        </w:rPr>
        <w:t>* Sadarbībā ar Limbažu Bērnu un jauniešu centra nometnes bērniem, Lielezera pludmalē izveidotas āra spēles;</w:t>
      </w:r>
    </w:p>
    <w:p w14:paraId="1022FD08" w14:textId="77777777" w:rsidR="00DD512D" w:rsidRPr="00DD512D" w:rsidRDefault="00DD512D" w:rsidP="00DD512D">
      <w:pPr>
        <w:spacing w:after="0" w:line="240" w:lineRule="auto"/>
        <w:ind w:firstLine="720"/>
        <w:jc w:val="both"/>
        <w:rPr>
          <w:rFonts w:ascii="Times New Roman" w:eastAsia="Calibri" w:hAnsi="Times New Roman" w:cs="Times New Roman"/>
          <w:sz w:val="24"/>
          <w:szCs w:val="24"/>
        </w:rPr>
      </w:pPr>
      <w:r w:rsidRPr="00DD512D">
        <w:rPr>
          <w:rFonts w:ascii="Times New Roman" w:eastAsia="Calibri" w:hAnsi="Times New Roman" w:cs="Times New Roman"/>
          <w:sz w:val="24"/>
          <w:szCs w:val="24"/>
        </w:rPr>
        <w:t>* Sadarbībā ar Limbažu vidusskolas skolu audzēkņiem un Lādes pamatskolu atkritumu monitorings, pētījums Limbažu Lielezera dabas takā.</w:t>
      </w:r>
    </w:p>
    <w:p w14:paraId="2951CA83" w14:textId="77777777" w:rsidR="00DD512D" w:rsidRPr="00DD512D" w:rsidRDefault="00DD512D" w:rsidP="00DD512D">
      <w:pPr>
        <w:spacing w:after="0" w:line="240" w:lineRule="auto"/>
        <w:rPr>
          <w:rFonts w:ascii="Times New Roman" w:eastAsia="Calibri" w:hAnsi="Times New Roman" w:cs="Times New Roman"/>
          <w:sz w:val="24"/>
          <w:szCs w:val="24"/>
        </w:rPr>
      </w:pPr>
    </w:p>
    <w:p w14:paraId="41D2DCAE" w14:textId="77777777" w:rsidR="00DD512D" w:rsidRPr="00DD512D" w:rsidRDefault="00DD512D" w:rsidP="00DD512D">
      <w:pPr>
        <w:numPr>
          <w:ilvl w:val="3"/>
          <w:numId w:val="5"/>
        </w:numPr>
        <w:spacing w:after="0" w:line="240" w:lineRule="auto"/>
        <w:ind w:left="0" w:firstLine="0"/>
        <w:contextualSpacing/>
        <w:jc w:val="both"/>
        <w:rPr>
          <w:rFonts w:ascii="Times New Roman" w:eastAsia="Calibri" w:hAnsi="Times New Roman" w:cs="Times New Roman"/>
          <w:b/>
          <w:bCs/>
          <w:sz w:val="24"/>
        </w:rPr>
      </w:pPr>
      <w:r w:rsidRPr="00DD512D">
        <w:rPr>
          <w:rFonts w:ascii="Times New Roman" w:eastAsia="Calibri" w:hAnsi="Times New Roman" w:cs="Times New Roman"/>
          <w:b/>
          <w:bCs/>
          <w:sz w:val="24"/>
        </w:rPr>
        <w:t>Komunikācija ar sabiedrību</w:t>
      </w:r>
    </w:p>
    <w:p w14:paraId="5168D7ED" w14:textId="77777777" w:rsidR="00DD512D" w:rsidRPr="00DD512D" w:rsidRDefault="00DD512D" w:rsidP="00DD512D">
      <w:pPr>
        <w:spacing w:after="0" w:line="240" w:lineRule="auto"/>
        <w:ind w:firstLine="709"/>
        <w:jc w:val="both"/>
        <w:rPr>
          <w:rFonts w:ascii="Times New Roman" w:eastAsia="Calibri" w:hAnsi="Times New Roman" w:cs="Times New Roman"/>
          <w:sz w:val="24"/>
          <w:szCs w:val="24"/>
        </w:rPr>
      </w:pPr>
    </w:p>
    <w:p w14:paraId="3E307B56" w14:textId="77777777" w:rsidR="00DD512D" w:rsidRPr="00DD512D" w:rsidRDefault="00DD512D" w:rsidP="00DD512D">
      <w:pPr>
        <w:spacing w:after="0" w:line="240" w:lineRule="auto"/>
        <w:ind w:firstLine="709"/>
        <w:jc w:val="both"/>
        <w:rPr>
          <w:rFonts w:ascii="Times New Roman" w:eastAsia="Times New Roman" w:hAnsi="Times New Roman" w:cs="Times New Roman"/>
          <w:sz w:val="24"/>
          <w:szCs w:val="24"/>
          <w:lang w:eastAsia="lv-LV"/>
        </w:rPr>
      </w:pPr>
      <w:r w:rsidRPr="00DD512D">
        <w:rPr>
          <w:rFonts w:ascii="Times New Roman" w:eastAsia="Calibri" w:hAnsi="Times New Roman" w:cs="Times New Roman"/>
          <w:sz w:val="24"/>
          <w:szCs w:val="24"/>
        </w:rPr>
        <w:t>Informācija par aģentūras darbību regulāri tiek atspoguļota Limbažu novada mājaslapā www.limbazi.lv, vietējā laikrakstā “Auseklis”, Vidzemes RE TV un sociālajos interneta tīklos Facebook.com/</w:t>
      </w:r>
      <w:proofErr w:type="spellStart"/>
      <w:r w:rsidRPr="00DD512D">
        <w:rPr>
          <w:rFonts w:ascii="Times New Roman" w:eastAsia="Calibri" w:hAnsi="Times New Roman" w:cs="Times New Roman"/>
          <w:sz w:val="24"/>
          <w:szCs w:val="24"/>
        </w:rPr>
        <w:t>alda</w:t>
      </w:r>
      <w:proofErr w:type="spellEnd"/>
      <w:r w:rsidRPr="00DD512D">
        <w:rPr>
          <w:rFonts w:ascii="Times New Roman" w:eastAsia="Calibri" w:hAnsi="Times New Roman" w:cs="Times New Roman"/>
          <w:sz w:val="24"/>
          <w:szCs w:val="24"/>
        </w:rPr>
        <w:t xml:space="preserve"> un Facebook.com/Limbažu Lielezera pludmale, kā </w:t>
      </w:r>
      <w:r w:rsidRPr="00DD512D">
        <w:rPr>
          <w:rFonts w:ascii="Times New Roman" w:eastAsia="Times New Roman" w:hAnsi="Times New Roman" w:cs="Times New Roman"/>
          <w:sz w:val="24"/>
          <w:szCs w:val="24"/>
          <w:lang w:eastAsia="lv-LV"/>
        </w:rPr>
        <w:t>arī komunikācija notiek ar aģentūras klientiem – makšķerniekiem, atpūtniekiem un tūristiem ir pastāvīgs kontakts ikdienas darbos, kur iespējams uzklausīt ieteikumus, viedokļus un kritiku, kas palīdz izvērtēt aģentūras darbību pilnveidojot un attīstot sniegtos pakalpojumus.</w:t>
      </w:r>
    </w:p>
    <w:p w14:paraId="64F85CB8" w14:textId="77777777" w:rsidR="00DD512D" w:rsidRPr="00DD512D" w:rsidRDefault="00DD512D" w:rsidP="00DD512D">
      <w:pPr>
        <w:spacing w:after="0" w:line="240" w:lineRule="auto"/>
        <w:ind w:firstLine="709"/>
        <w:jc w:val="both"/>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Informācija par aģentūras sniegtajiem pakalpojumiem, veiktajām un plānotām rīcībām tiek apspriesta ikgadējā makšķernieku sapulcē.</w:t>
      </w:r>
    </w:p>
    <w:p w14:paraId="2709EDD0" w14:textId="77777777" w:rsidR="00DD512D" w:rsidRPr="00DD512D" w:rsidRDefault="00DD512D" w:rsidP="00DD512D">
      <w:pPr>
        <w:spacing w:after="0" w:line="240" w:lineRule="auto"/>
        <w:jc w:val="both"/>
        <w:rPr>
          <w:rFonts w:ascii="Times New Roman" w:eastAsia="Times New Roman" w:hAnsi="Times New Roman" w:cs="Times New Roman"/>
          <w:sz w:val="24"/>
          <w:szCs w:val="24"/>
          <w:lang w:eastAsia="lv-LV"/>
        </w:rPr>
      </w:pPr>
    </w:p>
    <w:p w14:paraId="42F51EC7" w14:textId="77777777" w:rsidR="00DD512D" w:rsidRPr="00DD512D" w:rsidRDefault="00DD512D" w:rsidP="00DD512D">
      <w:pPr>
        <w:numPr>
          <w:ilvl w:val="3"/>
          <w:numId w:val="5"/>
        </w:numPr>
        <w:spacing w:after="0" w:line="240" w:lineRule="auto"/>
        <w:ind w:left="0" w:firstLine="0"/>
        <w:contextualSpacing/>
        <w:jc w:val="both"/>
        <w:rPr>
          <w:rFonts w:ascii="Times New Roman" w:eastAsia="Calibri" w:hAnsi="Times New Roman" w:cs="Times New Roman"/>
          <w:b/>
          <w:bCs/>
          <w:sz w:val="24"/>
        </w:rPr>
      </w:pPr>
      <w:r w:rsidRPr="00DD512D">
        <w:rPr>
          <w:rFonts w:ascii="Times New Roman" w:eastAsia="Calibri" w:hAnsi="Times New Roman" w:cs="Times New Roman"/>
          <w:b/>
          <w:bCs/>
          <w:sz w:val="24"/>
        </w:rPr>
        <w:t>Personāls</w:t>
      </w:r>
    </w:p>
    <w:p w14:paraId="50AA8671" w14:textId="77777777" w:rsidR="00DD512D" w:rsidRPr="00DD512D" w:rsidRDefault="00DD512D" w:rsidP="00DD512D">
      <w:pPr>
        <w:spacing w:after="0" w:line="240" w:lineRule="auto"/>
        <w:jc w:val="both"/>
        <w:rPr>
          <w:rFonts w:ascii="Times New Roman" w:eastAsia="Times New Roman" w:hAnsi="Times New Roman" w:cs="Times New Roman"/>
          <w:b/>
          <w:bCs/>
          <w:sz w:val="24"/>
          <w:szCs w:val="24"/>
          <w:lang w:eastAsia="lv-LV"/>
        </w:rPr>
      </w:pPr>
    </w:p>
    <w:p w14:paraId="38F48833" w14:textId="77777777" w:rsidR="00DD512D" w:rsidRPr="00DD512D" w:rsidRDefault="00DD512D" w:rsidP="00DD512D">
      <w:pPr>
        <w:spacing w:after="0" w:line="240" w:lineRule="auto"/>
        <w:ind w:firstLine="720"/>
        <w:jc w:val="both"/>
        <w:rPr>
          <w:rFonts w:ascii="Times New Roman" w:eastAsia="Times New Roman" w:hAnsi="Times New Roman" w:cs="Times New Roman"/>
          <w:sz w:val="24"/>
          <w:szCs w:val="24"/>
          <w:lang w:eastAsia="lv-LV"/>
        </w:rPr>
      </w:pPr>
      <w:r w:rsidRPr="00DD512D">
        <w:rPr>
          <w:rFonts w:ascii="Times New Roman" w:eastAsia="Times New Roman" w:hAnsi="Times New Roman" w:cs="Times New Roman"/>
          <w:sz w:val="24"/>
          <w:szCs w:val="24"/>
          <w:lang w:eastAsia="lv-LV"/>
        </w:rPr>
        <w:t>Aģentūras darbības nodrošināšanai tiek algoti 4 patstāvīgi darbinieki - aģentūras direktors, remontstrādnieks, Augstrozes Lielezera dežurants un lietvedis - sporta pasākumu organizators, kā arī sezonas darbinieki Lielezera pludmalē un Limbažu slidotavā.</w:t>
      </w:r>
    </w:p>
    <w:p w14:paraId="1819DCA1" w14:textId="77777777" w:rsidR="00DD512D" w:rsidRPr="00DD512D" w:rsidRDefault="00DD512D" w:rsidP="00DD512D">
      <w:pPr>
        <w:spacing w:after="0" w:line="240" w:lineRule="auto"/>
        <w:rPr>
          <w:rFonts w:ascii="Times New Roman" w:eastAsia="Calibri" w:hAnsi="Times New Roman" w:cs="Times New Roman"/>
          <w:sz w:val="24"/>
          <w:szCs w:val="24"/>
        </w:rPr>
      </w:pPr>
    </w:p>
    <w:p w14:paraId="3331C6A2" w14:textId="77777777" w:rsidR="00DD512D" w:rsidRPr="00DD512D" w:rsidRDefault="00DD512D" w:rsidP="00DD512D">
      <w:pPr>
        <w:numPr>
          <w:ilvl w:val="3"/>
          <w:numId w:val="5"/>
        </w:numPr>
        <w:spacing w:after="0" w:line="240" w:lineRule="auto"/>
        <w:ind w:left="0" w:firstLine="0"/>
        <w:contextualSpacing/>
        <w:jc w:val="both"/>
        <w:rPr>
          <w:rFonts w:ascii="Times New Roman" w:eastAsia="Calibri" w:hAnsi="Times New Roman" w:cs="Times New Roman"/>
          <w:b/>
          <w:bCs/>
          <w:sz w:val="24"/>
        </w:rPr>
      </w:pPr>
      <w:r w:rsidRPr="00DD512D">
        <w:rPr>
          <w:rFonts w:ascii="Times New Roman" w:eastAsia="Calibri" w:hAnsi="Times New Roman" w:cs="Times New Roman"/>
          <w:b/>
          <w:bCs/>
          <w:sz w:val="24"/>
        </w:rPr>
        <w:t>2021. gadā plānotie darbi un pasākumi</w:t>
      </w:r>
    </w:p>
    <w:p w14:paraId="179E0CE5" w14:textId="77777777" w:rsidR="00DD512D" w:rsidRPr="00DD512D" w:rsidRDefault="00DD512D" w:rsidP="00DD512D">
      <w:pPr>
        <w:spacing w:after="0" w:line="240" w:lineRule="auto"/>
        <w:ind w:firstLine="720"/>
        <w:jc w:val="both"/>
        <w:rPr>
          <w:rFonts w:ascii="Times New Roman" w:eastAsia="Calibri" w:hAnsi="Times New Roman" w:cs="Times New Roman"/>
          <w:sz w:val="24"/>
          <w:szCs w:val="24"/>
        </w:rPr>
      </w:pPr>
    </w:p>
    <w:p w14:paraId="25617114" w14:textId="77777777" w:rsidR="00DD512D" w:rsidRPr="00DD512D" w:rsidRDefault="00DD512D" w:rsidP="00DD512D">
      <w:pPr>
        <w:spacing w:after="0" w:line="240" w:lineRule="auto"/>
        <w:ind w:firstLine="720"/>
        <w:jc w:val="both"/>
        <w:rPr>
          <w:rFonts w:ascii="Times New Roman" w:eastAsia="Calibri" w:hAnsi="Times New Roman" w:cs="Times New Roman"/>
          <w:sz w:val="24"/>
          <w:szCs w:val="24"/>
        </w:rPr>
      </w:pPr>
      <w:r w:rsidRPr="00DD512D">
        <w:rPr>
          <w:rFonts w:ascii="Times New Roman" w:eastAsia="Calibri" w:hAnsi="Times New Roman" w:cs="Times New Roman"/>
          <w:sz w:val="24"/>
          <w:szCs w:val="24"/>
        </w:rPr>
        <w:t>Turpināt veikt reidus apsaimniekotajos ezeros un veikt piekrastes uzkopšanas darbus, papildināt zivju resursus pēc licencētās makšķerēšanas un zivsaimniecības ekspluatācijas noteikumiem, piesaistīt līdzekļus no Latvijas Zivju fonda un citiem pieejamiem resursiem, iesaistīties Zilo karogu programmā un turpināt vides izglītības aktivitātes, organizēt makšķerēšanas un tautas sporta pasākumus Limbažu novadā, sadarbībā ar p/a “LAUTA” un Attīstības nodaļu izstrādāt tehnisko projektu “Mazezera” pieguļošajai teritorijai. Turpināt Limbažu Lielezera pontona laipas remontu.</w:t>
      </w:r>
    </w:p>
    <w:p w14:paraId="263BD579" w14:textId="77777777" w:rsidR="00DD512D" w:rsidRPr="00DD512D" w:rsidRDefault="00DD512D" w:rsidP="00DD512D">
      <w:pPr>
        <w:spacing w:after="0" w:line="240" w:lineRule="auto"/>
        <w:ind w:firstLine="720"/>
        <w:jc w:val="both"/>
        <w:rPr>
          <w:rFonts w:ascii="Times New Roman" w:eastAsia="Calibri" w:hAnsi="Times New Roman" w:cs="Times New Roman"/>
          <w:sz w:val="24"/>
          <w:szCs w:val="24"/>
        </w:rPr>
      </w:pPr>
      <w:r w:rsidRPr="00DD512D">
        <w:rPr>
          <w:rFonts w:ascii="Times New Roman" w:eastAsia="Calibri" w:hAnsi="Times New Roman" w:cs="Times New Roman"/>
          <w:sz w:val="24"/>
          <w:szCs w:val="24"/>
        </w:rPr>
        <w:t>Realizēt iesāktos projektus:</w:t>
      </w:r>
    </w:p>
    <w:p w14:paraId="60794830" w14:textId="77777777" w:rsidR="00DD512D" w:rsidRPr="00DD512D" w:rsidRDefault="00DD512D" w:rsidP="00DD512D">
      <w:pPr>
        <w:spacing w:after="0" w:line="240" w:lineRule="auto"/>
        <w:jc w:val="both"/>
        <w:rPr>
          <w:rFonts w:ascii="Times New Roman" w:eastAsia="Calibri" w:hAnsi="Times New Roman" w:cs="Times New Roman"/>
          <w:sz w:val="24"/>
          <w:szCs w:val="24"/>
        </w:rPr>
      </w:pPr>
      <w:r w:rsidRPr="00DD512D">
        <w:rPr>
          <w:rFonts w:ascii="Times New Roman" w:eastAsia="Calibri" w:hAnsi="Times New Roman" w:cs="Times New Roman"/>
          <w:sz w:val="24"/>
          <w:szCs w:val="24"/>
        </w:rPr>
        <w:t>* “</w:t>
      </w:r>
      <w:r w:rsidRPr="00DD512D">
        <w:rPr>
          <w:rFonts w:ascii="Times New Roman" w:eastAsia="Calibri" w:hAnsi="Times New Roman" w:cs="Times New Roman"/>
          <w:bCs/>
          <w:sz w:val="24"/>
          <w:szCs w:val="24"/>
        </w:rPr>
        <w:t xml:space="preserve">Limbažu Dūņezera ūdensaugu </w:t>
      </w:r>
      <w:proofErr w:type="spellStart"/>
      <w:r w:rsidRPr="00DD512D">
        <w:rPr>
          <w:rFonts w:ascii="Times New Roman" w:eastAsia="Calibri" w:hAnsi="Times New Roman" w:cs="Times New Roman"/>
          <w:bCs/>
          <w:sz w:val="24"/>
          <w:szCs w:val="24"/>
        </w:rPr>
        <w:t>aizauguma</w:t>
      </w:r>
      <w:proofErr w:type="spellEnd"/>
      <w:r w:rsidRPr="00DD512D">
        <w:rPr>
          <w:rFonts w:ascii="Times New Roman" w:eastAsia="Calibri" w:hAnsi="Times New Roman" w:cs="Times New Roman"/>
          <w:bCs/>
          <w:sz w:val="24"/>
          <w:szCs w:val="24"/>
        </w:rPr>
        <w:t xml:space="preserve"> samazināšana</w:t>
      </w:r>
      <w:r w:rsidRPr="00DD512D">
        <w:rPr>
          <w:rFonts w:ascii="Times New Roman" w:eastAsia="Calibri" w:hAnsi="Times New Roman" w:cs="Times New Roman"/>
          <w:sz w:val="24"/>
          <w:szCs w:val="24"/>
        </w:rPr>
        <w:t>”,</w:t>
      </w:r>
    </w:p>
    <w:p w14:paraId="27D35359" w14:textId="77777777" w:rsidR="00DD512D" w:rsidRPr="00DD512D" w:rsidRDefault="00DD512D" w:rsidP="00DD512D">
      <w:pPr>
        <w:spacing w:after="0" w:line="240" w:lineRule="auto"/>
        <w:jc w:val="both"/>
        <w:rPr>
          <w:rFonts w:ascii="Times New Roman" w:eastAsia="Calibri" w:hAnsi="Times New Roman" w:cs="Times New Roman"/>
          <w:sz w:val="24"/>
          <w:szCs w:val="24"/>
        </w:rPr>
      </w:pPr>
      <w:r w:rsidRPr="00DD512D">
        <w:rPr>
          <w:rFonts w:ascii="Times New Roman" w:eastAsia="Calibri" w:hAnsi="Times New Roman" w:cs="Times New Roman"/>
          <w:sz w:val="24"/>
          <w:szCs w:val="24"/>
        </w:rPr>
        <w:t>* “Pontonu laipas izveide pie Limbažu Dūņezera”,</w:t>
      </w:r>
    </w:p>
    <w:p w14:paraId="7131451C" w14:textId="77777777" w:rsidR="00DD512D" w:rsidRPr="00DD512D" w:rsidRDefault="00DD512D" w:rsidP="00DD512D">
      <w:pPr>
        <w:spacing w:after="0" w:line="240" w:lineRule="auto"/>
        <w:jc w:val="both"/>
        <w:rPr>
          <w:rFonts w:ascii="Times New Roman" w:eastAsia="Calibri" w:hAnsi="Times New Roman" w:cs="Times New Roman"/>
          <w:sz w:val="24"/>
          <w:szCs w:val="24"/>
        </w:rPr>
      </w:pPr>
      <w:r w:rsidRPr="00DD512D">
        <w:rPr>
          <w:rFonts w:ascii="Times New Roman" w:eastAsia="Calibri" w:hAnsi="Times New Roman" w:cs="Times New Roman"/>
          <w:sz w:val="24"/>
          <w:szCs w:val="24"/>
        </w:rPr>
        <w:t>* Partnerības “Brasla” projekts - “Maršruti pāri robežām Latvijā un Somijā” - sadarbībā ar Limbažu novada pašvaldības aģentūru “LAUTA” –“Augstrozes ezera apkārtnes dabas taka”,</w:t>
      </w:r>
    </w:p>
    <w:p w14:paraId="0A3543D4" w14:textId="77777777" w:rsidR="00DD512D" w:rsidRPr="00DD512D" w:rsidRDefault="00DD512D" w:rsidP="00DD512D">
      <w:pPr>
        <w:spacing w:after="0" w:line="240" w:lineRule="auto"/>
        <w:jc w:val="both"/>
        <w:rPr>
          <w:rFonts w:ascii="Times New Roman" w:eastAsia="Calibri" w:hAnsi="Times New Roman" w:cs="Times New Roman"/>
          <w:sz w:val="24"/>
          <w:szCs w:val="24"/>
        </w:rPr>
      </w:pPr>
      <w:r w:rsidRPr="00DD512D">
        <w:rPr>
          <w:rFonts w:ascii="Times New Roman" w:eastAsia="Calibri" w:hAnsi="Times New Roman" w:cs="Times New Roman"/>
          <w:sz w:val="24"/>
          <w:szCs w:val="24"/>
        </w:rPr>
        <w:t xml:space="preserve">* 2020. gada neapstiprināto, bet 2021. gadā Zivju fonda piešķirtajiem līdzekļiem - Limbažu novada zivju resursu aizsardzības efektivitātes uzlabošanai. </w:t>
      </w:r>
    </w:p>
    <w:p w14:paraId="3877CAD9" w14:textId="77777777" w:rsidR="00DD512D" w:rsidRPr="00DD512D" w:rsidRDefault="00DD512D" w:rsidP="00DD512D">
      <w:pPr>
        <w:spacing w:after="0" w:line="240" w:lineRule="auto"/>
        <w:contextualSpacing/>
        <w:jc w:val="both"/>
        <w:rPr>
          <w:rFonts w:ascii="Times New Roman" w:eastAsia="Times New Roman" w:hAnsi="Times New Roman" w:cs="Times New Roman"/>
          <w:bCs/>
          <w:sz w:val="24"/>
          <w:szCs w:val="24"/>
          <w:lang w:eastAsia="lv-LV"/>
        </w:rPr>
      </w:pPr>
    </w:p>
    <w:p w14:paraId="66ADAE76" w14:textId="77777777" w:rsidR="00DD512D" w:rsidRPr="00DD512D" w:rsidRDefault="00DD512D" w:rsidP="00DD512D">
      <w:pPr>
        <w:spacing w:after="0" w:line="240" w:lineRule="auto"/>
        <w:contextualSpacing/>
        <w:jc w:val="both"/>
        <w:rPr>
          <w:rFonts w:ascii="Times New Roman" w:eastAsia="Times New Roman" w:hAnsi="Times New Roman" w:cs="Times New Roman"/>
          <w:bCs/>
          <w:sz w:val="24"/>
          <w:szCs w:val="24"/>
          <w:lang w:eastAsia="lv-LV"/>
        </w:rPr>
      </w:pPr>
    </w:p>
    <w:p w14:paraId="300AD795" w14:textId="3C89D1F6" w:rsidR="00DD512D" w:rsidRPr="00DD512D" w:rsidRDefault="00DD512D" w:rsidP="00DD512D">
      <w:pPr>
        <w:spacing w:after="0" w:line="240" w:lineRule="auto"/>
        <w:contextualSpacing/>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D</w:t>
      </w:r>
      <w:r w:rsidRPr="00DD512D">
        <w:rPr>
          <w:rFonts w:ascii="Times New Roman" w:eastAsia="Times New Roman" w:hAnsi="Times New Roman" w:cs="Times New Roman"/>
          <w:bCs/>
          <w:sz w:val="24"/>
          <w:szCs w:val="24"/>
          <w:lang w:eastAsia="lv-LV"/>
        </w:rPr>
        <w:t>irektors</w:t>
      </w:r>
      <w:r w:rsidRPr="00DD512D">
        <w:rPr>
          <w:rFonts w:ascii="Times New Roman" w:eastAsia="Times New Roman" w:hAnsi="Times New Roman" w:cs="Times New Roman"/>
          <w:bCs/>
          <w:sz w:val="24"/>
          <w:szCs w:val="24"/>
          <w:lang w:eastAsia="lv-LV"/>
        </w:rPr>
        <w:tab/>
      </w:r>
      <w:r w:rsidRPr="00DD512D">
        <w:rPr>
          <w:rFonts w:ascii="Times New Roman" w:eastAsia="Times New Roman" w:hAnsi="Times New Roman" w:cs="Times New Roman"/>
          <w:bCs/>
          <w:sz w:val="24"/>
          <w:szCs w:val="24"/>
          <w:lang w:eastAsia="lv-LV"/>
        </w:rPr>
        <w:tab/>
      </w:r>
      <w:r w:rsidRPr="00DD512D">
        <w:rPr>
          <w:rFonts w:ascii="Times New Roman" w:eastAsia="Times New Roman" w:hAnsi="Times New Roman" w:cs="Times New Roman"/>
          <w:bCs/>
          <w:sz w:val="24"/>
          <w:szCs w:val="24"/>
          <w:lang w:eastAsia="lv-LV"/>
        </w:rPr>
        <w:tab/>
      </w:r>
      <w:r w:rsidRPr="00DD512D">
        <w:rPr>
          <w:rFonts w:ascii="Times New Roman" w:eastAsia="Times New Roman" w:hAnsi="Times New Roman" w:cs="Times New Roman"/>
          <w:bCs/>
          <w:sz w:val="24"/>
          <w:szCs w:val="24"/>
          <w:lang w:eastAsia="lv-LV"/>
        </w:rPr>
        <w:tab/>
      </w:r>
      <w:r w:rsidRPr="00DD512D">
        <w:rPr>
          <w:rFonts w:ascii="Times New Roman" w:eastAsia="Times New Roman" w:hAnsi="Times New Roman" w:cs="Times New Roman"/>
          <w:bCs/>
          <w:sz w:val="24"/>
          <w:szCs w:val="24"/>
          <w:lang w:eastAsia="lv-LV"/>
        </w:rPr>
        <w:tab/>
      </w:r>
      <w:r w:rsidRPr="00DD512D">
        <w:rPr>
          <w:rFonts w:ascii="Times New Roman" w:eastAsia="Times New Roman" w:hAnsi="Times New Roman" w:cs="Times New Roman"/>
          <w:bCs/>
          <w:sz w:val="24"/>
          <w:szCs w:val="24"/>
          <w:lang w:eastAsia="lv-LV"/>
        </w:rPr>
        <w:tab/>
      </w:r>
      <w:r w:rsidRPr="00DD512D">
        <w:rPr>
          <w:rFonts w:ascii="Times New Roman" w:eastAsia="Times New Roman" w:hAnsi="Times New Roman" w:cs="Times New Roman"/>
          <w:bCs/>
          <w:sz w:val="24"/>
          <w:szCs w:val="24"/>
          <w:lang w:eastAsia="lv-LV"/>
        </w:rPr>
        <w:tab/>
      </w:r>
      <w:r>
        <w:rPr>
          <w:rFonts w:ascii="Times New Roman" w:eastAsia="Times New Roman" w:hAnsi="Times New Roman" w:cs="Times New Roman"/>
          <w:bCs/>
          <w:sz w:val="24"/>
          <w:szCs w:val="24"/>
          <w:lang w:eastAsia="lv-LV"/>
        </w:rPr>
        <w:tab/>
      </w:r>
      <w:r>
        <w:rPr>
          <w:rFonts w:ascii="Times New Roman" w:eastAsia="Times New Roman" w:hAnsi="Times New Roman" w:cs="Times New Roman"/>
          <w:bCs/>
          <w:sz w:val="24"/>
          <w:szCs w:val="24"/>
          <w:lang w:eastAsia="lv-LV"/>
        </w:rPr>
        <w:tab/>
      </w:r>
      <w:r>
        <w:rPr>
          <w:rFonts w:ascii="Times New Roman" w:eastAsia="Times New Roman" w:hAnsi="Times New Roman" w:cs="Times New Roman"/>
          <w:bCs/>
          <w:sz w:val="24"/>
          <w:szCs w:val="24"/>
          <w:lang w:eastAsia="lv-LV"/>
        </w:rPr>
        <w:tab/>
      </w:r>
      <w:r w:rsidRPr="00DD512D">
        <w:rPr>
          <w:rFonts w:ascii="Times New Roman" w:eastAsia="Times New Roman" w:hAnsi="Times New Roman" w:cs="Times New Roman"/>
          <w:bCs/>
          <w:sz w:val="24"/>
          <w:szCs w:val="24"/>
          <w:lang w:eastAsia="lv-LV"/>
        </w:rPr>
        <w:t>J. Remess</w:t>
      </w:r>
    </w:p>
    <w:p w14:paraId="61AB8172" w14:textId="77777777" w:rsidR="00DD512D" w:rsidRPr="004B49B3" w:rsidRDefault="00DD512D" w:rsidP="00DD512D">
      <w:pPr>
        <w:spacing w:after="0" w:line="240" w:lineRule="auto"/>
        <w:rPr>
          <w:rFonts w:ascii="Times New Roman" w:hAnsi="Times New Roman" w:cs="Times New Roman"/>
          <w:sz w:val="24"/>
          <w:szCs w:val="24"/>
        </w:rPr>
      </w:pPr>
    </w:p>
    <w:sectPr w:rsidR="00DD512D" w:rsidRPr="004B49B3" w:rsidSect="00DD512D">
      <w:headerReference w:type="default" r:id="rId7"/>
      <w:headerReference w:type="firs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65027E" w14:textId="77777777" w:rsidR="006E5F95" w:rsidRDefault="006E5F95" w:rsidP="00D51789">
      <w:pPr>
        <w:spacing w:after="0" w:line="240" w:lineRule="auto"/>
      </w:pPr>
      <w:r>
        <w:separator/>
      </w:r>
    </w:p>
  </w:endnote>
  <w:endnote w:type="continuationSeparator" w:id="0">
    <w:p w14:paraId="289B4EBB" w14:textId="77777777" w:rsidR="006E5F95" w:rsidRDefault="006E5F95" w:rsidP="00D51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84AFAD" w14:textId="77777777" w:rsidR="006E5F95" w:rsidRDefault="006E5F95" w:rsidP="00D51789">
      <w:pPr>
        <w:spacing w:after="0" w:line="240" w:lineRule="auto"/>
      </w:pPr>
      <w:r>
        <w:separator/>
      </w:r>
    </w:p>
  </w:footnote>
  <w:footnote w:type="continuationSeparator" w:id="0">
    <w:p w14:paraId="459756E8" w14:textId="77777777" w:rsidR="006E5F95" w:rsidRDefault="006E5F95" w:rsidP="00D517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5025925"/>
      <w:docPartObj>
        <w:docPartGallery w:val="Page Numbers (Top of Page)"/>
        <w:docPartUnique/>
      </w:docPartObj>
    </w:sdtPr>
    <w:sdtEndPr>
      <w:rPr>
        <w:rFonts w:ascii="Times New Roman" w:hAnsi="Times New Roman" w:cs="Times New Roman"/>
        <w:sz w:val="24"/>
        <w:szCs w:val="24"/>
      </w:rPr>
    </w:sdtEndPr>
    <w:sdtContent>
      <w:p w14:paraId="4E3675CA" w14:textId="48993B16" w:rsidR="00DD512D" w:rsidRPr="00DD512D" w:rsidRDefault="00DD512D">
        <w:pPr>
          <w:pStyle w:val="Galvene"/>
          <w:jc w:val="center"/>
          <w:rPr>
            <w:rFonts w:ascii="Times New Roman" w:hAnsi="Times New Roman" w:cs="Times New Roman"/>
            <w:sz w:val="24"/>
            <w:szCs w:val="24"/>
          </w:rPr>
        </w:pPr>
        <w:r w:rsidRPr="00DD512D">
          <w:rPr>
            <w:rFonts w:ascii="Times New Roman" w:hAnsi="Times New Roman" w:cs="Times New Roman"/>
            <w:sz w:val="24"/>
            <w:szCs w:val="24"/>
          </w:rPr>
          <w:fldChar w:fldCharType="begin"/>
        </w:r>
        <w:r w:rsidRPr="00DD512D">
          <w:rPr>
            <w:rFonts w:ascii="Times New Roman" w:hAnsi="Times New Roman" w:cs="Times New Roman"/>
            <w:sz w:val="24"/>
            <w:szCs w:val="24"/>
          </w:rPr>
          <w:instrText>PAGE   \* MERGEFORMAT</w:instrText>
        </w:r>
        <w:r w:rsidRPr="00DD512D">
          <w:rPr>
            <w:rFonts w:ascii="Times New Roman" w:hAnsi="Times New Roman" w:cs="Times New Roman"/>
            <w:sz w:val="24"/>
            <w:szCs w:val="24"/>
          </w:rPr>
          <w:fldChar w:fldCharType="separate"/>
        </w:r>
        <w:r w:rsidR="00F02FD0">
          <w:rPr>
            <w:rFonts w:ascii="Times New Roman" w:hAnsi="Times New Roman" w:cs="Times New Roman"/>
            <w:noProof/>
            <w:sz w:val="24"/>
            <w:szCs w:val="24"/>
          </w:rPr>
          <w:t>5</w:t>
        </w:r>
        <w:r w:rsidRPr="00DD512D">
          <w:rPr>
            <w:rFonts w:ascii="Times New Roman" w:hAnsi="Times New Roman" w:cs="Times New Roman"/>
            <w:sz w:val="24"/>
            <w:szCs w:val="24"/>
          </w:rPr>
          <w:fldChar w:fldCharType="end"/>
        </w:r>
      </w:p>
    </w:sdtContent>
  </w:sdt>
  <w:p w14:paraId="59283C9E" w14:textId="77777777" w:rsidR="00DD512D" w:rsidRDefault="00DD512D">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F2729" w14:textId="23F13BA4" w:rsidR="00DD512D" w:rsidRDefault="00DD512D">
    <w:pPr>
      <w:pStyle w:val="Galvene"/>
    </w:pPr>
    <w:r w:rsidRPr="00861C2D">
      <w:rPr>
        <w:rFonts w:ascii="Times New Roman" w:eastAsia="Calibri" w:hAnsi="Times New Roman" w:cs="Times New Roman"/>
        <w:noProof/>
        <w:sz w:val="24"/>
        <w:lang w:eastAsia="lv-LV"/>
      </w:rPr>
      <w:drawing>
        <wp:anchor distT="0" distB="0" distL="114300" distR="114300" simplePos="0" relativeHeight="251659264" behindDoc="1" locked="0" layoutInCell="1" allowOverlap="1" wp14:anchorId="7889C8DC" wp14:editId="46394F2A">
          <wp:simplePos x="0" y="0"/>
          <wp:positionH relativeFrom="page">
            <wp:align>left</wp:align>
          </wp:positionH>
          <wp:positionV relativeFrom="paragraph">
            <wp:posOffset>-432435</wp:posOffset>
          </wp:positionV>
          <wp:extent cx="7545705" cy="2524125"/>
          <wp:effectExtent l="0" t="0" r="0" b="9525"/>
          <wp:wrapTight wrapText="bothSides">
            <wp:wrapPolygon edited="0">
              <wp:start x="0" y="0"/>
              <wp:lineTo x="0" y="21518"/>
              <wp:lineTo x="21540" y="21518"/>
              <wp:lineTo x="21540" y="0"/>
              <wp:lineTo x="0" y="0"/>
            </wp:wrapPolygon>
          </wp:wrapTight>
          <wp:docPr id="11"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705" cy="25241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270735"/>
    <w:multiLevelType w:val="hybridMultilevel"/>
    <w:tmpl w:val="0DB427B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C75144A"/>
    <w:multiLevelType w:val="hybridMultilevel"/>
    <w:tmpl w:val="0DB427B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56C0678"/>
    <w:multiLevelType w:val="hybridMultilevel"/>
    <w:tmpl w:val="9B3A8FEC"/>
    <w:lvl w:ilvl="0" w:tplc="DA604A74">
      <w:start w:val="1"/>
      <w:numFmt w:val="decimal"/>
      <w:lvlText w:val="%1."/>
      <w:lvlJc w:val="left"/>
      <w:pPr>
        <w:ind w:left="720" w:hanging="360"/>
      </w:pPr>
      <w:rPr>
        <w:rFonts w:ascii="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5BD0031F"/>
    <w:multiLevelType w:val="hybridMultilevel"/>
    <w:tmpl w:val="D2F6DFE0"/>
    <w:lvl w:ilvl="0" w:tplc="04260001">
      <w:start w:val="1"/>
      <w:numFmt w:val="bullet"/>
      <w:lvlText w:val=""/>
      <w:lvlJc w:val="left"/>
      <w:pPr>
        <w:tabs>
          <w:tab w:val="num" w:pos="720"/>
        </w:tabs>
        <w:ind w:left="720" w:hanging="360"/>
      </w:pPr>
      <w:rPr>
        <w:rFonts w:ascii="Symbol" w:hAnsi="Symbol" w:hint="default"/>
      </w:rPr>
    </w:lvl>
    <w:lvl w:ilvl="1" w:tplc="0256137E">
      <w:start w:val="1"/>
      <w:numFmt w:val="bullet"/>
      <w:lvlText w:val=""/>
      <w:lvlJc w:val="left"/>
      <w:pPr>
        <w:tabs>
          <w:tab w:val="num" w:pos="1440"/>
        </w:tabs>
        <w:ind w:left="1440" w:hanging="360"/>
      </w:pPr>
      <w:rPr>
        <w:rFonts w:ascii="Symbol" w:hAnsi="Symbol"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E072A30"/>
    <w:multiLevelType w:val="hybridMultilevel"/>
    <w:tmpl w:val="0DB427B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46D"/>
    <w:rsid w:val="00011D66"/>
    <w:rsid w:val="0005095D"/>
    <w:rsid w:val="000D3D52"/>
    <w:rsid w:val="001206CF"/>
    <w:rsid w:val="0015404A"/>
    <w:rsid w:val="00187313"/>
    <w:rsid w:val="001874FF"/>
    <w:rsid w:val="001A3ED0"/>
    <w:rsid w:val="001E5C57"/>
    <w:rsid w:val="001F7EA6"/>
    <w:rsid w:val="00226801"/>
    <w:rsid w:val="0026228A"/>
    <w:rsid w:val="0028241E"/>
    <w:rsid w:val="002B6D42"/>
    <w:rsid w:val="00361F17"/>
    <w:rsid w:val="00363B3D"/>
    <w:rsid w:val="00364073"/>
    <w:rsid w:val="003948F4"/>
    <w:rsid w:val="003953F4"/>
    <w:rsid w:val="003B104A"/>
    <w:rsid w:val="003F2B05"/>
    <w:rsid w:val="003F600F"/>
    <w:rsid w:val="003F7AF2"/>
    <w:rsid w:val="004230E9"/>
    <w:rsid w:val="0043222E"/>
    <w:rsid w:val="00435827"/>
    <w:rsid w:val="00496921"/>
    <w:rsid w:val="00497DA1"/>
    <w:rsid w:val="004A62CC"/>
    <w:rsid w:val="004B1923"/>
    <w:rsid w:val="004B49B3"/>
    <w:rsid w:val="004E4D53"/>
    <w:rsid w:val="0050095B"/>
    <w:rsid w:val="005455BD"/>
    <w:rsid w:val="00551741"/>
    <w:rsid w:val="0055423C"/>
    <w:rsid w:val="0056546D"/>
    <w:rsid w:val="005B6483"/>
    <w:rsid w:val="005C2F78"/>
    <w:rsid w:val="005C3783"/>
    <w:rsid w:val="005C622C"/>
    <w:rsid w:val="005D7293"/>
    <w:rsid w:val="005E1BC4"/>
    <w:rsid w:val="005E75E8"/>
    <w:rsid w:val="006208FE"/>
    <w:rsid w:val="006245AD"/>
    <w:rsid w:val="00654594"/>
    <w:rsid w:val="00661843"/>
    <w:rsid w:val="0069194D"/>
    <w:rsid w:val="006E5F95"/>
    <w:rsid w:val="00704765"/>
    <w:rsid w:val="0070701C"/>
    <w:rsid w:val="00721283"/>
    <w:rsid w:val="00740E7C"/>
    <w:rsid w:val="00765701"/>
    <w:rsid w:val="007775C0"/>
    <w:rsid w:val="007900AE"/>
    <w:rsid w:val="007C2812"/>
    <w:rsid w:val="0081130E"/>
    <w:rsid w:val="00821356"/>
    <w:rsid w:val="008216AF"/>
    <w:rsid w:val="0082504C"/>
    <w:rsid w:val="008367D2"/>
    <w:rsid w:val="00851541"/>
    <w:rsid w:val="00865634"/>
    <w:rsid w:val="00867E06"/>
    <w:rsid w:val="00871311"/>
    <w:rsid w:val="0088258C"/>
    <w:rsid w:val="00882DA2"/>
    <w:rsid w:val="008D5B88"/>
    <w:rsid w:val="008F1110"/>
    <w:rsid w:val="00913457"/>
    <w:rsid w:val="009565E4"/>
    <w:rsid w:val="009758D5"/>
    <w:rsid w:val="009D62E0"/>
    <w:rsid w:val="009F7987"/>
    <w:rsid w:val="009F79D6"/>
    <w:rsid w:val="00A3018D"/>
    <w:rsid w:val="00A34283"/>
    <w:rsid w:val="00A67A7C"/>
    <w:rsid w:val="00AA4B48"/>
    <w:rsid w:val="00AF1D80"/>
    <w:rsid w:val="00B15FC5"/>
    <w:rsid w:val="00B2677A"/>
    <w:rsid w:val="00B50DEE"/>
    <w:rsid w:val="00B5452A"/>
    <w:rsid w:val="00B630BB"/>
    <w:rsid w:val="00B97BB3"/>
    <w:rsid w:val="00BC239A"/>
    <w:rsid w:val="00BE619E"/>
    <w:rsid w:val="00BF181B"/>
    <w:rsid w:val="00BF341E"/>
    <w:rsid w:val="00C743D8"/>
    <w:rsid w:val="00CB5B9C"/>
    <w:rsid w:val="00CC1AAD"/>
    <w:rsid w:val="00CE2E01"/>
    <w:rsid w:val="00CF7117"/>
    <w:rsid w:val="00D00B3E"/>
    <w:rsid w:val="00D03775"/>
    <w:rsid w:val="00D2480A"/>
    <w:rsid w:val="00D40B3C"/>
    <w:rsid w:val="00D51789"/>
    <w:rsid w:val="00D66024"/>
    <w:rsid w:val="00DA4965"/>
    <w:rsid w:val="00DB1F23"/>
    <w:rsid w:val="00DC72AA"/>
    <w:rsid w:val="00DD512D"/>
    <w:rsid w:val="00E02CFB"/>
    <w:rsid w:val="00E078F8"/>
    <w:rsid w:val="00E116EA"/>
    <w:rsid w:val="00E34BE9"/>
    <w:rsid w:val="00E47AA1"/>
    <w:rsid w:val="00EC42B3"/>
    <w:rsid w:val="00ED413E"/>
    <w:rsid w:val="00F02FD0"/>
    <w:rsid w:val="00F11620"/>
    <w:rsid w:val="00F27783"/>
    <w:rsid w:val="00F618A1"/>
    <w:rsid w:val="00F81486"/>
    <w:rsid w:val="00F957E3"/>
    <w:rsid w:val="00FE33D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AC37AF"/>
  <w15:chartTrackingRefBased/>
  <w15:docId w15:val="{CB80BCB8-9280-414B-8058-809DAC72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957E3"/>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1F7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ststmeklis">
    <w:name w:val="Normal (Web)"/>
    <w:basedOn w:val="Parasts"/>
    <w:uiPriority w:val="99"/>
    <w:semiHidden/>
    <w:unhideWhenUsed/>
    <w:rsid w:val="00ED413E"/>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Komentraatsauce">
    <w:name w:val="annotation reference"/>
    <w:basedOn w:val="Noklusjumarindkopasfonts"/>
    <w:uiPriority w:val="99"/>
    <w:semiHidden/>
    <w:unhideWhenUsed/>
    <w:rsid w:val="001A3ED0"/>
    <w:rPr>
      <w:sz w:val="16"/>
      <w:szCs w:val="16"/>
    </w:rPr>
  </w:style>
  <w:style w:type="paragraph" w:styleId="Komentrateksts">
    <w:name w:val="annotation text"/>
    <w:basedOn w:val="Parasts"/>
    <w:link w:val="KomentratekstsRakstz"/>
    <w:uiPriority w:val="99"/>
    <w:semiHidden/>
    <w:unhideWhenUsed/>
    <w:rsid w:val="001A3ED0"/>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1A3ED0"/>
    <w:rPr>
      <w:sz w:val="20"/>
      <w:szCs w:val="20"/>
    </w:rPr>
  </w:style>
  <w:style w:type="paragraph" w:styleId="Komentratma">
    <w:name w:val="annotation subject"/>
    <w:basedOn w:val="Komentrateksts"/>
    <w:next w:val="Komentrateksts"/>
    <w:link w:val="KomentratmaRakstz"/>
    <w:uiPriority w:val="99"/>
    <w:semiHidden/>
    <w:unhideWhenUsed/>
    <w:rsid w:val="001A3ED0"/>
    <w:rPr>
      <w:b/>
      <w:bCs/>
    </w:rPr>
  </w:style>
  <w:style w:type="character" w:customStyle="1" w:styleId="KomentratmaRakstz">
    <w:name w:val="Komentāra tēma Rakstz."/>
    <w:basedOn w:val="KomentratekstsRakstz"/>
    <w:link w:val="Komentratma"/>
    <w:uiPriority w:val="99"/>
    <w:semiHidden/>
    <w:rsid w:val="001A3ED0"/>
    <w:rPr>
      <w:b/>
      <w:bCs/>
      <w:sz w:val="20"/>
      <w:szCs w:val="20"/>
    </w:rPr>
  </w:style>
  <w:style w:type="paragraph" w:styleId="Galvene">
    <w:name w:val="header"/>
    <w:basedOn w:val="Parasts"/>
    <w:link w:val="GalveneRakstz"/>
    <w:uiPriority w:val="99"/>
    <w:unhideWhenUsed/>
    <w:rsid w:val="00D51789"/>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D51789"/>
  </w:style>
  <w:style w:type="paragraph" w:styleId="Kjene">
    <w:name w:val="footer"/>
    <w:basedOn w:val="Parasts"/>
    <w:link w:val="KjeneRakstz"/>
    <w:uiPriority w:val="99"/>
    <w:unhideWhenUsed/>
    <w:rsid w:val="00D5178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D51789"/>
  </w:style>
  <w:style w:type="table" w:customStyle="1" w:styleId="Reatabula7">
    <w:name w:val="Režģa tabula7"/>
    <w:basedOn w:val="Parastatabula"/>
    <w:next w:val="Reatabula"/>
    <w:uiPriority w:val="39"/>
    <w:rsid w:val="00DD51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9">
    <w:name w:val="Režģa tabula9"/>
    <w:basedOn w:val="Parastatabula"/>
    <w:next w:val="Reatabula"/>
    <w:uiPriority w:val="39"/>
    <w:rsid w:val="008250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482170">
      <w:bodyDiv w:val="1"/>
      <w:marLeft w:val="0"/>
      <w:marRight w:val="0"/>
      <w:marTop w:val="0"/>
      <w:marBottom w:val="0"/>
      <w:divBdr>
        <w:top w:val="none" w:sz="0" w:space="0" w:color="auto"/>
        <w:left w:val="none" w:sz="0" w:space="0" w:color="auto"/>
        <w:bottom w:val="none" w:sz="0" w:space="0" w:color="auto"/>
        <w:right w:val="none" w:sz="0" w:space="0" w:color="auto"/>
      </w:divBdr>
    </w:div>
    <w:div w:id="169457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5</Pages>
  <Words>7605</Words>
  <Characters>4336</Characters>
  <Application>Microsoft Office Word</Application>
  <DocSecurity>0</DocSecurity>
  <Lines>36</Lines>
  <Paragraphs>23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11918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ALDA .</dc:creator>
  <cp:keywords/>
  <dc:description/>
  <cp:lastModifiedBy>Dace Tauriņa</cp:lastModifiedBy>
  <cp:revision>11</cp:revision>
  <cp:lastPrinted>2021-06-01T09:02:00Z</cp:lastPrinted>
  <dcterms:created xsi:type="dcterms:W3CDTF">2021-05-17T10:46:00Z</dcterms:created>
  <dcterms:modified xsi:type="dcterms:W3CDTF">2021-06-01T09:02:00Z</dcterms:modified>
</cp:coreProperties>
</file>